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79C0" w:rsidRDefault="009C79C0" w:rsidP="009C79C0">
      <w:pPr>
        <w:ind w:right="-240"/>
        <w:rPr>
          <w:color w:val="333333"/>
        </w:rPr>
      </w:pPr>
      <w:r>
        <w:rPr>
          <w:color w:val="333333"/>
        </w:rPr>
        <w:t xml:space="preserve">                                                                                        </w:t>
      </w:r>
      <w:r>
        <w:rPr>
          <w:noProof/>
          <w:color w:val="333333"/>
          <w:lang w:eastAsia="ru-RU"/>
        </w:rPr>
        <w:drawing>
          <wp:inline distT="0" distB="0" distL="0" distR="0">
            <wp:extent cx="495935" cy="581025"/>
            <wp:effectExtent l="0" t="0" r="0" b="9525"/>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5935" cy="581025"/>
                    </a:xfrm>
                    <a:prstGeom prst="rect">
                      <a:avLst/>
                    </a:prstGeom>
                    <a:noFill/>
                    <a:ln>
                      <a:noFill/>
                    </a:ln>
                  </pic:spPr>
                </pic:pic>
              </a:graphicData>
            </a:graphic>
          </wp:inline>
        </w:drawing>
      </w:r>
    </w:p>
    <w:p w:rsidR="0091598C" w:rsidRPr="0091598C" w:rsidRDefault="0091598C" w:rsidP="0091598C">
      <w:pPr>
        <w:pStyle w:val="aa"/>
        <w:tabs>
          <w:tab w:val="clear" w:pos="4153"/>
          <w:tab w:val="clear" w:pos="8306"/>
          <w:tab w:val="center" w:pos="0"/>
          <w:tab w:val="right" w:pos="9356"/>
        </w:tabs>
        <w:spacing w:line="252" w:lineRule="auto"/>
        <w:ind w:firstLine="0"/>
        <w:jc w:val="center"/>
        <w:rPr>
          <w:color w:val="333333"/>
        </w:rPr>
      </w:pPr>
      <w:r>
        <w:rPr>
          <w:color w:val="333333"/>
        </w:rPr>
        <w:t xml:space="preserve">   </w:t>
      </w:r>
      <w:r w:rsidR="009C79C0">
        <w:rPr>
          <w:color w:val="333333"/>
        </w:rPr>
        <w:t xml:space="preserve"> </w:t>
      </w:r>
      <w:r>
        <w:rPr>
          <w:b/>
          <w:spacing w:val="24"/>
          <w:sz w:val="32"/>
          <w:szCs w:val="32"/>
        </w:rPr>
        <w:t xml:space="preserve">С О В Е Т </w:t>
      </w:r>
    </w:p>
    <w:p w:rsidR="0091598C" w:rsidRDefault="0091598C" w:rsidP="0091598C">
      <w:pPr>
        <w:pStyle w:val="aa"/>
        <w:tabs>
          <w:tab w:val="clear" w:pos="4153"/>
          <w:tab w:val="clear" w:pos="8306"/>
          <w:tab w:val="center" w:pos="0"/>
          <w:tab w:val="right" w:pos="9356"/>
        </w:tabs>
        <w:spacing w:line="252" w:lineRule="auto"/>
        <w:ind w:firstLine="0"/>
        <w:jc w:val="center"/>
        <w:rPr>
          <w:b/>
          <w:spacing w:val="24"/>
          <w:szCs w:val="28"/>
        </w:rPr>
      </w:pPr>
      <w:proofErr w:type="gramStart"/>
      <w:r>
        <w:rPr>
          <w:b/>
          <w:spacing w:val="24"/>
          <w:szCs w:val="28"/>
        </w:rPr>
        <w:t>КОЧЕТНОВСКОГО  МУНИЦИПАЛЬНОГО</w:t>
      </w:r>
      <w:proofErr w:type="gramEnd"/>
      <w:r>
        <w:rPr>
          <w:b/>
          <w:spacing w:val="24"/>
          <w:szCs w:val="28"/>
        </w:rPr>
        <w:t xml:space="preserve"> ОБРАЗОВАНИЯ</w:t>
      </w:r>
    </w:p>
    <w:p w:rsidR="0091598C" w:rsidRDefault="0091598C" w:rsidP="0091598C">
      <w:pPr>
        <w:pStyle w:val="aa"/>
        <w:tabs>
          <w:tab w:val="clear" w:pos="4153"/>
          <w:tab w:val="clear" w:pos="8306"/>
          <w:tab w:val="center" w:pos="0"/>
          <w:tab w:val="right" w:pos="9356"/>
        </w:tabs>
        <w:spacing w:line="252" w:lineRule="auto"/>
        <w:ind w:firstLine="0"/>
        <w:jc w:val="center"/>
        <w:rPr>
          <w:b/>
          <w:spacing w:val="24"/>
          <w:szCs w:val="28"/>
        </w:rPr>
      </w:pPr>
      <w:r>
        <w:rPr>
          <w:b/>
          <w:spacing w:val="24"/>
          <w:szCs w:val="28"/>
        </w:rPr>
        <w:t>РОВЕНСКОГО РАЙОНА САРАТОВСКОЙ ОБЛАСТИ</w:t>
      </w:r>
    </w:p>
    <w:p w:rsidR="0091598C" w:rsidRDefault="0091598C" w:rsidP="0091598C">
      <w:pPr>
        <w:pStyle w:val="aa"/>
        <w:tabs>
          <w:tab w:val="clear" w:pos="4153"/>
          <w:tab w:val="clear" w:pos="8306"/>
          <w:tab w:val="center" w:pos="0"/>
          <w:tab w:val="right" w:pos="9356"/>
        </w:tabs>
        <w:spacing w:line="252" w:lineRule="auto"/>
        <w:ind w:firstLine="0"/>
        <w:jc w:val="center"/>
        <w:rPr>
          <w:b/>
          <w:spacing w:val="24"/>
          <w:szCs w:val="28"/>
        </w:rPr>
      </w:pPr>
      <w:r>
        <w:rPr>
          <w:b/>
          <w:spacing w:val="24"/>
          <w:szCs w:val="28"/>
        </w:rPr>
        <w:t>ВТОРОГО СОЗЫВА</w:t>
      </w:r>
    </w:p>
    <w:p w:rsidR="009C79C0" w:rsidRDefault="009C79C0" w:rsidP="0091598C">
      <w:pPr>
        <w:spacing w:after="0"/>
        <w:ind w:right="-240"/>
        <w:rPr>
          <w:rFonts w:ascii="Times New Roman" w:hAnsi="Times New Roman" w:cs="Times New Roman"/>
          <w:color w:val="333333"/>
          <w:sz w:val="28"/>
          <w:szCs w:val="28"/>
        </w:rPr>
      </w:pPr>
    </w:p>
    <w:p w:rsidR="009C79C0" w:rsidRDefault="00C73215" w:rsidP="009C79C0">
      <w:pPr>
        <w:shd w:val="clear" w:color="auto" w:fill="FFFFFF"/>
        <w:tabs>
          <w:tab w:val="left" w:pos="4397"/>
          <w:tab w:val="left" w:pos="7507"/>
        </w:tabs>
        <w:spacing w:before="216"/>
        <w:ind w:left="5"/>
        <w:jc w:val="both"/>
        <w:rPr>
          <w:rFonts w:ascii="Times New Roman" w:hAnsi="Times New Roman" w:cs="Times New Roman"/>
          <w:b/>
          <w:bCs/>
          <w:color w:val="333333"/>
          <w:spacing w:val="-12"/>
          <w:sz w:val="28"/>
          <w:szCs w:val="28"/>
        </w:rPr>
      </w:pPr>
      <w:r>
        <w:rPr>
          <w:rFonts w:ascii="Times New Roman" w:hAnsi="Times New Roman" w:cs="Times New Roman"/>
          <w:b/>
          <w:bCs/>
          <w:color w:val="333333"/>
          <w:spacing w:val="-11"/>
          <w:sz w:val="28"/>
          <w:szCs w:val="28"/>
        </w:rPr>
        <w:t>о</w:t>
      </w:r>
      <w:r w:rsidR="0091598C">
        <w:rPr>
          <w:rFonts w:ascii="Times New Roman" w:hAnsi="Times New Roman" w:cs="Times New Roman"/>
          <w:b/>
          <w:bCs/>
          <w:color w:val="333333"/>
          <w:spacing w:val="-11"/>
          <w:sz w:val="28"/>
          <w:szCs w:val="28"/>
        </w:rPr>
        <w:t>т   11. 08. 2009</w:t>
      </w:r>
      <w:r w:rsidR="009C79C0">
        <w:rPr>
          <w:rFonts w:ascii="Times New Roman" w:hAnsi="Times New Roman" w:cs="Times New Roman"/>
          <w:b/>
          <w:bCs/>
          <w:color w:val="333333"/>
          <w:spacing w:val="-11"/>
          <w:sz w:val="28"/>
          <w:szCs w:val="28"/>
        </w:rPr>
        <w:t xml:space="preserve"> г.</w:t>
      </w:r>
      <w:r w:rsidR="009C79C0">
        <w:rPr>
          <w:rFonts w:ascii="Times New Roman" w:hAnsi="Times New Roman" w:cs="Times New Roman"/>
          <w:b/>
          <w:bCs/>
          <w:color w:val="333333"/>
          <w:sz w:val="28"/>
          <w:szCs w:val="28"/>
        </w:rPr>
        <w:tab/>
      </w:r>
      <w:proofErr w:type="gramStart"/>
      <w:r w:rsidR="0091598C">
        <w:rPr>
          <w:rFonts w:ascii="Times New Roman" w:hAnsi="Times New Roman" w:cs="Times New Roman"/>
          <w:b/>
          <w:bCs/>
          <w:color w:val="333333"/>
          <w:spacing w:val="-14"/>
          <w:sz w:val="28"/>
          <w:szCs w:val="28"/>
        </w:rPr>
        <w:t xml:space="preserve">№  </w:t>
      </w:r>
      <w:r w:rsidR="005D45A5">
        <w:rPr>
          <w:rFonts w:ascii="Times New Roman" w:hAnsi="Times New Roman" w:cs="Times New Roman"/>
          <w:b/>
          <w:bCs/>
          <w:color w:val="333333"/>
          <w:spacing w:val="-14"/>
          <w:sz w:val="28"/>
          <w:szCs w:val="28"/>
        </w:rPr>
        <w:t>3</w:t>
      </w:r>
      <w:r w:rsidR="0091598C">
        <w:rPr>
          <w:rFonts w:ascii="Times New Roman" w:hAnsi="Times New Roman" w:cs="Times New Roman"/>
          <w:b/>
          <w:bCs/>
          <w:color w:val="333333"/>
          <w:spacing w:val="-14"/>
          <w:sz w:val="28"/>
          <w:szCs w:val="28"/>
        </w:rPr>
        <w:t>4</w:t>
      </w:r>
      <w:proofErr w:type="gramEnd"/>
      <w:r w:rsidR="009C79C0">
        <w:rPr>
          <w:rFonts w:ascii="Times New Roman" w:hAnsi="Times New Roman" w:cs="Times New Roman"/>
          <w:b/>
          <w:bCs/>
          <w:color w:val="333333"/>
          <w:sz w:val="28"/>
          <w:szCs w:val="28"/>
        </w:rPr>
        <w:tab/>
        <w:t xml:space="preserve">       </w:t>
      </w:r>
      <w:r w:rsidR="009C79C0">
        <w:rPr>
          <w:rFonts w:ascii="Times New Roman" w:hAnsi="Times New Roman" w:cs="Times New Roman"/>
          <w:b/>
          <w:bCs/>
          <w:color w:val="333333"/>
          <w:spacing w:val="-12"/>
          <w:sz w:val="28"/>
          <w:szCs w:val="28"/>
        </w:rPr>
        <w:t>с. Кочетное</w:t>
      </w:r>
    </w:p>
    <w:p w:rsidR="009C79C0" w:rsidRDefault="009C79C0" w:rsidP="009C79C0">
      <w:pPr>
        <w:spacing w:after="0"/>
        <w:rPr>
          <w:rStyle w:val="a6"/>
        </w:rPr>
      </w:pPr>
      <w:r>
        <w:rPr>
          <w:rFonts w:ascii="Times New Roman" w:hAnsi="Times New Roman" w:cs="Times New Roman"/>
          <w:b/>
          <w:bCs/>
          <w:color w:val="333333"/>
          <w:sz w:val="28"/>
          <w:szCs w:val="28"/>
        </w:rPr>
        <w:br/>
      </w:r>
      <w:r>
        <w:rPr>
          <w:rStyle w:val="a6"/>
          <w:rFonts w:ascii="Times New Roman" w:hAnsi="Times New Roman" w:cs="Times New Roman"/>
          <w:color w:val="333333"/>
          <w:sz w:val="28"/>
          <w:szCs w:val="28"/>
        </w:rPr>
        <w:t xml:space="preserve"> О муниципальной целевой Программе «Развитие</w:t>
      </w:r>
    </w:p>
    <w:p w:rsidR="009C79C0" w:rsidRDefault="009C79C0" w:rsidP="009C79C0">
      <w:pPr>
        <w:spacing w:after="0"/>
        <w:rPr>
          <w:rStyle w:val="a6"/>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 xml:space="preserve"> малого и среднего предпринимательства</w:t>
      </w:r>
      <w:r>
        <w:rPr>
          <w:rStyle w:val="a6"/>
          <w:color w:val="333333"/>
          <w:sz w:val="28"/>
          <w:szCs w:val="28"/>
        </w:rPr>
        <w:t xml:space="preserve"> </w:t>
      </w:r>
      <w:r>
        <w:rPr>
          <w:rFonts w:ascii="Times New Roman" w:hAnsi="Times New Roman" w:cs="Times New Roman"/>
          <w:b/>
          <w:color w:val="333333"/>
          <w:sz w:val="28"/>
          <w:szCs w:val="28"/>
        </w:rPr>
        <w:t>Кочетновского муниципального образования</w:t>
      </w:r>
      <w:r>
        <w:rPr>
          <w:rFonts w:ascii="Times New Roman" w:hAnsi="Times New Roman" w:cs="Times New Roman"/>
          <w:b/>
          <w:bCs/>
          <w:color w:val="333333"/>
          <w:sz w:val="28"/>
          <w:szCs w:val="28"/>
        </w:rPr>
        <w:t xml:space="preserve"> </w:t>
      </w:r>
      <w:r w:rsidR="0091598C">
        <w:rPr>
          <w:rStyle w:val="a6"/>
          <w:rFonts w:ascii="Times New Roman" w:hAnsi="Times New Roman" w:cs="Times New Roman"/>
          <w:color w:val="333333"/>
          <w:sz w:val="28"/>
          <w:szCs w:val="28"/>
        </w:rPr>
        <w:t>на 2009-2010</w:t>
      </w:r>
      <w:r>
        <w:rPr>
          <w:rStyle w:val="a6"/>
          <w:rFonts w:ascii="Times New Roman" w:hAnsi="Times New Roman" w:cs="Times New Roman"/>
          <w:color w:val="333333"/>
          <w:sz w:val="28"/>
          <w:szCs w:val="28"/>
        </w:rPr>
        <w:t xml:space="preserve"> годы»</w:t>
      </w:r>
    </w:p>
    <w:p w:rsidR="009C79C0" w:rsidRDefault="009C79C0" w:rsidP="009C79C0">
      <w:pPr>
        <w:rPr>
          <w:rStyle w:val="a6"/>
          <w:color w:val="333333"/>
          <w:sz w:val="28"/>
          <w:szCs w:val="28"/>
        </w:rPr>
      </w:pPr>
    </w:p>
    <w:p w:rsidR="009C79C0" w:rsidRDefault="009C79C0" w:rsidP="009C79C0">
      <w:pPr>
        <w:ind w:firstLine="720"/>
        <w:jc w:val="both"/>
        <w:rPr>
          <w:rFonts w:ascii="Times New Roman" w:hAnsi="Times New Roman" w:cs="Times New Roman"/>
        </w:rPr>
      </w:pPr>
      <w:r>
        <w:rPr>
          <w:rFonts w:ascii="Times New Roman" w:hAnsi="Times New Roman" w:cs="Times New Roman"/>
          <w:color w:val="333333"/>
          <w:sz w:val="28"/>
          <w:szCs w:val="28"/>
        </w:rPr>
        <w:t xml:space="preserve">В   соответствии   со   статьей </w:t>
      </w:r>
      <w:proofErr w:type="gramStart"/>
      <w:r>
        <w:rPr>
          <w:rFonts w:ascii="Times New Roman" w:hAnsi="Times New Roman" w:cs="Times New Roman"/>
          <w:color w:val="333333"/>
          <w:sz w:val="28"/>
          <w:szCs w:val="28"/>
        </w:rPr>
        <w:t>14  Федерального</w:t>
      </w:r>
      <w:proofErr w:type="gramEnd"/>
      <w:r>
        <w:rPr>
          <w:rFonts w:ascii="Times New Roman" w:hAnsi="Times New Roman" w:cs="Times New Roman"/>
          <w:color w:val="333333"/>
          <w:sz w:val="28"/>
          <w:szCs w:val="28"/>
        </w:rPr>
        <w:t xml:space="preserve"> закона № 131-ФЗ «Об общих принципах организации местного самоуправления в Ро</w:t>
      </w:r>
      <w:r w:rsidR="0091598C">
        <w:rPr>
          <w:rFonts w:ascii="Times New Roman" w:hAnsi="Times New Roman" w:cs="Times New Roman"/>
          <w:color w:val="333333"/>
          <w:sz w:val="28"/>
          <w:szCs w:val="28"/>
        </w:rPr>
        <w:t>ссийской Федерации», Совет Кочетновского муниципального образования РЕШИЛ</w:t>
      </w:r>
      <w:r>
        <w:rPr>
          <w:rFonts w:ascii="Times New Roman" w:hAnsi="Times New Roman" w:cs="Times New Roman"/>
          <w:color w:val="333333"/>
          <w:sz w:val="28"/>
          <w:szCs w:val="28"/>
        </w:rPr>
        <w:t>:</w:t>
      </w:r>
    </w:p>
    <w:p w:rsidR="009C79C0" w:rsidRDefault="009C79C0" w:rsidP="009C79C0">
      <w:pPr>
        <w:pStyle w:val="a4"/>
        <w:ind w:firstLine="720"/>
        <w:jc w:val="both"/>
        <w:rPr>
          <w:color w:val="333333"/>
          <w:sz w:val="28"/>
          <w:szCs w:val="28"/>
        </w:rPr>
      </w:pPr>
      <w:r>
        <w:rPr>
          <w:color w:val="333333"/>
          <w:sz w:val="28"/>
          <w:szCs w:val="28"/>
        </w:rPr>
        <w:t>1. Утвердить целевую Программу «Развитие малого и среднего предпринимательства Кочетновского му</w:t>
      </w:r>
      <w:r w:rsidR="0091598C">
        <w:rPr>
          <w:color w:val="333333"/>
          <w:sz w:val="28"/>
          <w:szCs w:val="28"/>
        </w:rPr>
        <w:t>ниципального образования на 2009-2010</w:t>
      </w:r>
      <w:r>
        <w:rPr>
          <w:color w:val="333333"/>
          <w:sz w:val="28"/>
          <w:szCs w:val="28"/>
        </w:rPr>
        <w:t xml:space="preserve"> годы (прилагается).</w:t>
      </w:r>
    </w:p>
    <w:p w:rsidR="009C79C0" w:rsidRDefault="009C79C0" w:rsidP="009C79C0">
      <w:pPr>
        <w:spacing w:after="0"/>
        <w:ind w:firstLine="540"/>
        <w:jc w:val="both"/>
        <w:outlineLvl w:val="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rPr>
        <w:t xml:space="preserve">       2</w:t>
      </w:r>
      <w:r>
        <w:rPr>
          <w:rFonts w:ascii="Times New Roman" w:hAnsi="Times New Roman" w:cs="Times New Roman"/>
          <w:color w:val="333333"/>
          <w:sz w:val="28"/>
          <w:szCs w:val="28"/>
          <w:shd w:val="clear" w:color="auto" w:fill="FFFFFF"/>
        </w:rPr>
        <w:t xml:space="preserve">. Обнародовать настоящее постановление </w:t>
      </w:r>
      <w:r w:rsidR="00C73215">
        <w:rPr>
          <w:rFonts w:ascii="Times New Roman" w:hAnsi="Times New Roman" w:cs="Times New Roman"/>
          <w:color w:val="333333"/>
          <w:sz w:val="28"/>
          <w:szCs w:val="28"/>
          <w:shd w:val="clear" w:color="auto" w:fill="FFFFFF"/>
        </w:rPr>
        <w:t>в местах обнародования, на официальном сайте муниципального образования.</w:t>
      </w:r>
    </w:p>
    <w:p w:rsidR="009C79C0" w:rsidRDefault="009C79C0" w:rsidP="009C79C0">
      <w:pPr>
        <w:spacing w:after="0"/>
        <w:ind w:firstLine="832"/>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3. Постановление  вступает в силу со дня его обнародования.</w:t>
      </w:r>
    </w:p>
    <w:p w:rsidR="009C79C0" w:rsidRDefault="009C79C0" w:rsidP="009C79C0">
      <w:pPr>
        <w:spacing w:after="0"/>
        <w:ind w:firstLine="540"/>
        <w:jc w:val="both"/>
        <w:outlineLvl w:val="0"/>
        <w:rPr>
          <w:rFonts w:ascii="Times New Roman" w:hAnsi="Times New Roman" w:cs="Times New Roman"/>
          <w:color w:val="333333"/>
          <w:sz w:val="28"/>
          <w:szCs w:val="28"/>
        </w:rPr>
      </w:pPr>
      <w:r>
        <w:rPr>
          <w:rFonts w:ascii="Times New Roman" w:hAnsi="Times New Roman" w:cs="Times New Roman"/>
          <w:color w:val="333333"/>
          <w:sz w:val="28"/>
          <w:szCs w:val="28"/>
        </w:rPr>
        <w:t xml:space="preserve">      4. Контроль за исполнением настоящего постановления оставляю за собой.</w:t>
      </w:r>
    </w:p>
    <w:p w:rsidR="009C79C0" w:rsidRDefault="009C79C0" w:rsidP="00C73215">
      <w:pPr>
        <w:jc w:val="both"/>
        <w:outlineLvl w:val="0"/>
        <w:rPr>
          <w:rFonts w:ascii="Times New Roman" w:hAnsi="Times New Roman" w:cs="Times New Roman"/>
          <w:color w:val="333333"/>
          <w:sz w:val="28"/>
          <w:szCs w:val="28"/>
        </w:rPr>
      </w:pPr>
    </w:p>
    <w:p w:rsidR="009C79C0" w:rsidRDefault="009C79C0" w:rsidP="009C79C0">
      <w:pPr>
        <w:spacing w:after="0"/>
        <w:jc w:val="both"/>
        <w:outlineLvl w:val="0"/>
        <w:rPr>
          <w:rFonts w:ascii="Times New Roman" w:hAnsi="Times New Roman" w:cs="Times New Roman"/>
          <w:b/>
          <w:color w:val="333333"/>
          <w:sz w:val="28"/>
          <w:szCs w:val="28"/>
        </w:rPr>
      </w:pPr>
      <w:r>
        <w:rPr>
          <w:rFonts w:ascii="Times New Roman" w:hAnsi="Times New Roman" w:cs="Times New Roman"/>
          <w:b/>
          <w:color w:val="333333"/>
          <w:sz w:val="28"/>
          <w:szCs w:val="28"/>
        </w:rPr>
        <w:t>Глава Кочетновского</w:t>
      </w:r>
    </w:p>
    <w:p w:rsidR="009C79C0" w:rsidRDefault="009C79C0" w:rsidP="009C79C0">
      <w:pPr>
        <w:jc w:val="both"/>
        <w:outlineLvl w:val="0"/>
        <w:rPr>
          <w:rFonts w:ascii="Times New Roman" w:hAnsi="Times New Roman" w:cs="Times New Roman"/>
          <w:b/>
          <w:color w:val="333333"/>
          <w:sz w:val="28"/>
          <w:szCs w:val="28"/>
        </w:rPr>
      </w:pPr>
      <w:r>
        <w:rPr>
          <w:rFonts w:ascii="Times New Roman" w:hAnsi="Times New Roman" w:cs="Times New Roman"/>
          <w:b/>
          <w:color w:val="333333"/>
          <w:sz w:val="28"/>
          <w:szCs w:val="28"/>
        </w:rPr>
        <w:t xml:space="preserve">муниципального образования                </w:t>
      </w:r>
      <w:r w:rsidR="00C73215">
        <w:rPr>
          <w:rFonts w:ascii="Times New Roman" w:hAnsi="Times New Roman" w:cs="Times New Roman"/>
          <w:b/>
          <w:color w:val="333333"/>
          <w:sz w:val="28"/>
          <w:szCs w:val="28"/>
        </w:rPr>
        <w:t xml:space="preserve">               </w:t>
      </w:r>
      <w:r w:rsidR="0091598C">
        <w:rPr>
          <w:rFonts w:ascii="Times New Roman" w:hAnsi="Times New Roman" w:cs="Times New Roman"/>
          <w:b/>
          <w:color w:val="333333"/>
          <w:sz w:val="28"/>
          <w:szCs w:val="28"/>
        </w:rPr>
        <w:t xml:space="preserve">                 В.И. Антропова</w:t>
      </w:r>
    </w:p>
    <w:p w:rsidR="009C79C0" w:rsidRDefault="009C79C0" w:rsidP="009C79C0">
      <w:pPr>
        <w:ind w:firstLine="540"/>
        <w:jc w:val="both"/>
        <w:outlineLvl w:val="0"/>
        <w:rPr>
          <w:rFonts w:ascii="Times New Roman" w:hAnsi="Times New Roman" w:cs="Times New Roman"/>
          <w:color w:val="333333"/>
          <w:sz w:val="28"/>
          <w:szCs w:val="28"/>
        </w:rPr>
      </w:pPr>
    </w:p>
    <w:p w:rsidR="009C79C0" w:rsidRDefault="009C79C0" w:rsidP="009C79C0">
      <w:pPr>
        <w:ind w:firstLine="540"/>
        <w:jc w:val="both"/>
        <w:outlineLvl w:val="0"/>
        <w:rPr>
          <w:rFonts w:ascii="Times New Roman" w:hAnsi="Times New Roman" w:cs="Times New Roman"/>
          <w:color w:val="333333"/>
          <w:sz w:val="28"/>
          <w:szCs w:val="28"/>
        </w:rPr>
      </w:pPr>
    </w:p>
    <w:p w:rsidR="009C79C0" w:rsidRDefault="009C79C0" w:rsidP="009C79C0">
      <w:pPr>
        <w:ind w:firstLine="540"/>
        <w:jc w:val="both"/>
        <w:outlineLvl w:val="0"/>
        <w:rPr>
          <w:rFonts w:ascii="Times New Roman" w:hAnsi="Times New Roman" w:cs="Times New Roman"/>
          <w:color w:val="333333"/>
          <w:sz w:val="28"/>
          <w:szCs w:val="28"/>
        </w:rPr>
      </w:pPr>
    </w:p>
    <w:p w:rsidR="009C79C0" w:rsidRDefault="009C79C0" w:rsidP="009C79C0">
      <w:pPr>
        <w:outlineLvl w:val="0"/>
        <w:rPr>
          <w:rFonts w:ascii="Times New Roman" w:hAnsi="Times New Roman" w:cs="Times New Roman"/>
          <w:color w:val="333333"/>
          <w:sz w:val="28"/>
          <w:szCs w:val="28"/>
        </w:rPr>
      </w:pPr>
    </w:p>
    <w:p w:rsidR="00C73215" w:rsidRDefault="00C73215" w:rsidP="009C79C0">
      <w:pPr>
        <w:spacing w:after="0"/>
        <w:jc w:val="right"/>
        <w:outlineLvl w:val="0"/>
        <w:rPr>
          <w:rFonts w:ascii="Times New Roman" w:hAnsi="Times New Roman" w:cs="Times New Roman"/>
          <w:color w:val="333333"/>
          <w:sz w:val="24"/>
          <w:szCs w:val="24"/>
        </w:rPr>
      </w:pPr>
    </w:p>
    <w:p w:rsidR="00C73215" w:rsidRDefault="00C73215" w:rsidP="009C79C0">
      <w:pPr>
        <w:spacing w:after="0"/>
        <w:jc w:val="right"/>
        <w:outlineLvl w:val="0"/>
        <w:rPr>
          <w:rFonts w:ascii="Times New Roman" w:hAnsi="Times New Roman" w:cs="Times New Roman"/>
          <w:color w:val="333333"/>
          <w:sz w:val="24"/>
          <w:szCs w:val="24"/>
        </w:rPr>
      </w:pPr>
    </w:p>
    <w:p w:rsidR="009C79C0" w:rsidRPr="009C79C0" w:rsidRDefault="009C79C0" w:rsidP="009C79C0">
      <w:pPr>
        <w:spacing w:after="0"/>
        <w:jc w:val="right"/>
        <w:outlineLvl w:val="0"/>
        <w:rPr>
          <w:rFonts w:ascii="Times New Roman" w:hAnsi="Times New Roman" w:cs="Times New Roman"/>
          <w:color w:val="333333"/>
          <w:sz w:val="24"/>
          <w:szCs w:val="24"/>
        </w:rPr>
      </w:pPr>
      <w:r w:rsidRPr="009C79C0">
        <w:rPr>
          <w:rFonts w:ascii="Times New Roman" w:hAnsi="Times New Roman" w:cs="Times New Roman"/>
          <w:color w:val="333333"/>
          <w:sz w:val="24"/>
          <w:szCs w:val="24"/>
        </w:rPr>
        <w:lastRenderedPageBreak/>
        <w:t>Приложение</w:t>
      </w:r>
    </w:p>
    <w:p w:rsidR="009C79C0" w:rsidRPr="009C79C0" w:rsidRDefault="0091598C" w:rsidP="009C79C0">
      <w:pPr>
        <w:spacing w:after="0"/>
        <w:jc w:val="right"/>
        <w:outlineLvl w:val="0"/>
        <w:rPr>
          <w:rFonts w:ascii="Times New Roman" w:hAnsi="Times New Roman" w:cs="Times New Roman"/>
          <w:color w:val="333333"/>
          <w:sz w:val="24"/>
          <w:szCs w:val="24"/>
        </w:rPr>
      </w:pPr>
      <w:r>
        <w:rPr>
          <w:rFonts w:ascii="Times New Roman" w:hAnsi="Times New Roman" w:cs="Times New Roman"/>
          <w:color w:val="333333"/>
          <w:sz w:val="24"/>
          <w:szCs w:val="24"/>
        </w:rPr>
        <w:t>к решению</w:t>
      </w:r>
    </w:p>
    <w:p w:rsidR="009C79C0" w:rsidRPr="009C79C0" w:rsidRDefault="0091598C" w:rsidP="009C79C0">
      <w:pPr>
        <w:spacing w:after="0"/>
        <w:jc w:val="right"/>
        <w:outlineLvl w:val="0"/>
        <w:rPr>
          <w:rFonts w:ascii="Times New Roman" w:hAnsi="Times New Roman" w:cs="Times New Roman"/>
          <w:color w:val="333333"/>
          <w:sz w:val="24"/>
          <w:szCs w:val="24"/>
        </w:rPr>
      </w:pPr>
      <w:r>
        <w:rPr>
          <w:rFonts w:ascii="Times New Roman" w:hAnsi="Times New Roman" w:cs="Times New Roman"/>
          <w:color w:val="333333"/>
          <w:sz w:val="24"/>
          <w:szCs w:val="24"/>
        </w:rPr>
        <w:t>Совета</w:t>
      </w:r>
      <w:r w:rsidR="009C79C0" w:rsidRPr="009C79C0">
        <w:rPr>
          <w:rFonts w:ascii="Times New Roman" w:hAnsi="Times New Roman" w:cs="Times New Roman"/>
          <w:color w:val="333333"/>
          <w:sz w:val="24"/>
          <w:szCs w:val="24"/>
        </w:rPr>
        <w:t xml:space="preserve"> Кочетновского </w:t>
      </w:r>
    </w:p>
    <w:p w:rsidR="009C79C0" w:rsidRPr="009C79C0" w:rsidRDefault="009C79C0" w:rsidP="009C79C0">
      <w:pPr>
        <w:spacing w:after="0"/>
        <w:jc w:val="right"/>
        <w:outlineLvl w:val="0"/>
        <w:rPr>
          <w:rFonts w:ascii="Times New Roman" w:hAnsi="Times New Roman" w:cs="Times New Roman"/>
          <w:color w:val="333333"/>
          <w:sz w:val="24"/>
          <w:szCs w:val="24"/>
        </w:rPr>
      </w:pPr>
      <w:r w:rsidRPr="009C79C0">
        <w:rPr>
          <w:rFonts w:ascii="Times New Roman" w:hAnsi="Times New Roman" w:cs="Times New Roman"/>
          <w:color w:val="333333"/>
          <w:sz w:val="24"/>
          <w:szCs w:val="24"/>
        </w:rPr>
        <w:t>муниципального образования</w:t>
      </w:r>
    </w:p>
    <w:p w:rsidR="009C79C0" w:rsidRPr="009C79C0" w:rsidRDefault="0091598C" w:rsidP="009C79C0">
      <w:pPr>
        <w:spacing w:after="0"/>
        <w:jc w:val="right"/>
        <w:outlineLvl w:val="0"/>
        <w:rPr>
          <w:rFonts w:ascii="Times New Roman" w:hAnsi="Times New Roman" w:cs="Times New Roman"/>
          <w:color w:val="333333"/>
          <w:sz w:val="24"/>
          <w:szCs w:val="24"/>
        </w:rPr>
      </w:pPr>
      <w:r>
        <w:rPr>
          <w:rFonts w:ascii="Times New Roman" w:hAnsi="Times New Roman" w:cs="Times New Roman"/>
          <w:color w:val="333333"/>
          <w:sz w:val="24"/>
          <w:szCs w:val="24"/>
        </w:rPr>
        <w:t xml:space="preserve">от 11.08. 2009 г. № </w:t>
      </w:r>
      <w:r w:rsidR="005D45A5">
        <w:rPr>
          <w:rFonts w:ascii="Times New Roman" w:hAnsi="Times New Roman" w:cs="Times New Roman"/>
          <w:color w:val="333333"/>
          <w:sz w:val="24"/>
          <w:szCs w:val="24"/>
        </w:rPr>
        <w:t>3</w:t>
      </w:r>
      <w:r>
        <w:rPr>
          <w:rFonts w:ascii="Times New Roman" w:hAnsi="Times New Roman" w:cs="Times New Roman"/>
          <w:color w:val="333333"/>
          <w:sz w:val="24"/>
          <w:szCs w:val="24"/>
        </w:rPr>
        <w:t>4</w:t>
      </w:r>
    </w:p>
    <w:p w:rsidR="009C79C0" w:rsidRPr="009C79C0" w:rsidRDefault="009C79C0" w:rsidP="009C79C0">
      <w:pPr>
        <w:spacing w:after="0"/>
        <w:rPr>
          <w:rStyle w:val="a6"/>
          <w:rFonts w:ascii="Times New Roman" w:hAnsi="Times New Roman" w:cs="Times New Roman"/>
        </w:rPr>
      </w:pPr>
      <w:r>
        <w:rPr>
          <w:b/>
          <w:bCs/>
          <w:color w:val="333333"/>
          <w:sz w:val="28"/>
          <w:szCs w:val="28"/>
        </w:rPr>
        <w:br/>
      </w:r>
      <w:r w:rsidRPr="009C79C0">
        <w:rPr>
          <w:rStyle w:val="a6"/>
          <w:rFonts w:ascii="Times New Roman" w:hAnsi="Times New Roman" w:cs="Times New Roman"/>
          <w:color w:val="333333"/>
          <w:sz w:val="28"/>
          <w:szCs w:val="28"/>
        </w:rPr>
        <w:t xml:space="preserve">                                                         ПАСПОРТ</w:t>
      </w:r>
    </w:p>
    <w:p w:rsidR="009C79C0" w:rsidRDefault="009C79C0" w:rsidP="009C79C0">
      <w:pPr>
        <w:spacing w:after="0"/>
        <w:jc w:val="center"/>
        <w:rPr>
          <w:rFonts w:ascii="Times New Roman" w:hAnsi="Times New Roman" w:cs="Times New Roman"/>
        </w:rPr>
      </w:pPr>
      <w:r>
        <w:rPr>
          <w:rFonts w:ascii="Times New Roman" w:hAnsi="Times New Roman" w:cs="Times New Roman"/>
          <w:color w:val="333333"/>
          <w:sz w:val="28"/>
          <w:szCs w:val="28"/>
        </w:rPr>
        <w:t>Программы по созданию условий для развития малого и среднего предпринимательства Кочетновского муниципального образования</w:t>
      </w:r>
    </w:p>
    <w:p w:rsidR="009C79C0" w:rsidRDefault="0091598C" w:rsidP="009C79C0">
      <w:pPr>
        <w:jc w:val="center"/>
        <w:rPr>
          <w:rFonts w:ascii="Times New Roman" w:hAnsi="Times New Roman" w:cs="Times New Roman"/>
          <w:color w:val="333333"/>
          <w:sz w:val="28"/>
          <w:szCs w:val="28"/>
        </w:rPr>
      </w:pPr>
      <w:r>
        <w:rPr>
          <w:rFonts w:ascii="Times New Roman" w:hAnsi="Times New Roman" w:cs="Times New Roman"/>
          <w:color w:val="333333"/>
          <w:sz w:val="28"/>
          <w:szCs w:val="28"/>
        </w:rPr>
        <w:t>на 2009-2010</w:t>
      </w:r>
      <w:r w:rsidR="009C79C0">
        <w:rPr>
          <w:rFonts w:ascii="Times New Roman" w:hAnsi="Times New Roman" w:cs="Times New Roman"/>
          <w:color w:val="333333"/>
          <w:sz w:val="28"/>
          <w:szCs w:val="28"/>
        </w:rPr>
        <w:t xml:space="preserve"> годы</w:t>
      </w:r>
    </w:p>
    <w:tbl>
      <w:tblPr>
        <w:tblW w:w="0" w:type="auto"/>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674"/>
        <w:gridCol w:w="6861"/>
      </w:tblGrid>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Наименование Программы</w:t>
            </w:r>
          </w:p>
        </w:tc>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Целевая Программа  «Развитие малого и среднего предпринимательства Кочетновского му</w:t>
            </w:r>
            <w:r w:rsidR="0091598C">
              <w:rPr>
                <w:rFonts w:ascii="Times New Roman" w:hAnsi="Times New Roman" w:cs="Times New Roman"/>
                <w:color w:val="333333"/>
                <w:sz w:val="28"/>
                <w:szCs w:val="28"/>
              </w:rPr>
              <w:t>ниципального образования на 2009-2010</w:t>
            </w:r>
            <w:r>
              <w:rPr>
                <w:rFonts w:ascii="Times New Roman" w:hAnsi="Times New Roman" w:cs="Times New Roman"/>
                <w:color w:val="333333"/>
                <w:sz w:val="28"/>
                <w:szCs w:val="28"/>
              </w:rPr>
              <w:t xml:space="preserve"> годы</w:t>
            </w: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Основания для разработки Программы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Федеральный закон от 06.10.2003г. №131-ФЗ «Об общих принципах организации местного самоуправления»; Федеральный закон от  24.07.2007г. №209-ФЗ «О развитии малого и среднего предпринимательства в Российской Федерации»; Федеральный закон от 22.07.2008г.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Заказчик Программы</w:t>
            </w:r>
          </w:p>
        </w:tc>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Администрация  Кочетновского муниципального образования</w:t>
            </w: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Разработчик Программы</w:t>
            </w:r>
          </w:p>
        </w:tc>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Администрация Кочетновского муниципального образования </w:t>
            </w: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Цели и задачи Программы</w:t>
            </w:r>
          </w:p>
        </w:tc>
        <w:tc>
          <w:tcPr>
            <w:tcW w:w="0" w:type="auto"/>
            <w:tcBorders>
              <w:top w:val="outset" w:sz="6" w:space="0" w:color="auto"/>
              <w:left w:val="outset" w:sz="6" w:space="0" w:color="auto"/>
              <w:bottom w:val="outset" w:sz="6" w:space="0" w:color="auto"/>
              <w:right w:val="outset" w:sz="6" w:space="0" w:color="auto"/>
            </w:tcBorders>
          </w:tcPr>
          <w:p w:rsidR="009C79C0" w:rsidRDefault="009C79C0">
            <w:pPr>
              <w:pStyle w:val="a3"/>
              <w:spacing w:before="115" w:beforeAutospacing="0" w:after="0" w:afterAutospacing="0" w:line="276" w:lineRule="auto"/>
              <w:jc w:val="both"/>
              <w:rPr>
                <w:color w:val="333333"/>
                <w:sz w:val="28"/>
                <w:szCs w:val="28"/>
                <w:lang w:eastAsia="en-US"/>
              </w:rPr>
            </w:pPr>
            <w:r>
              <w:rPr>
                <w:color w:val="333333"/>
                <w:sz w:val="28"/>
                <w:szCs w:val="28"/>
                <w:lang w:eastAsia="en-US"/>
              </w:rPr>
              <w:t>Цели:</w:t>
            </w:r>
          </w:p>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Формирование благоприятных условий для развития субъектов малого и среднего предпринимательства в </w:t>
            </w:r>
            <w:r>
              <w:rPr>
                <w:rFonts w:ascii="Times New Roman" w:hAnsi="Times New Roman" w:cs="Times New Roman"/>
                <w:color w:val="333333"/>
                <w:sz w:val="28"/>
                <w:szCs w:val="28"/>
              </w:rPr>
              <w:lastRenderedPageBreak/>
              <w:t>Кочетновском муниципальном образовании</w:t>
            </w:r>
          </w:p>
          <w:p w:rsidR="009C79C0" w:rsidRDefault="009C79C0">
            <w:pPr>
              <w:pStyle w:val="western"/>
              <w:spacing w:before="0" w:beforeAutospacing="0" w:after="0" w:line="276" w:lineRule="auto"/>
              <w:jc w:val="both"/>
              <w:rPr>
                <w:color w:val="333333"/>
                <w:sz w:val="28"/>
                <w:szCs w:val="28"/>
                <w:lang w:eastAsia="en-US"/>
              </w:rPr>
            </w:pPr>
            <w:r>
              <w:rPr>
                <w:color w:val="333333"/>
                <w:sz w:val="28"/>
                <w:szCs w:val="28"/>
                <w:lang w:eastAsia="en-US"/>
              </w:rPr>
              <w:t xml:space="preserve">Рост числа субъектов </w:t>
            </w:r>
            <w:bookmarkStart w:id="0" w:name="YANDEX_31"/>
            <w:bookmarkEnd w:id="0"/>
            <w:r>
              <w:rPr>
                <w:rStyle w:val="highlighthighlightactive"/>
                <w:color w:val="333333"/>
                <w:sz w:val="28"/>
                <w:szCs w:val="28"/>
                <w:lang w:eastAsia="en-US"/>
              </w:rPr>
              <w:t> малого </w:t>
            </w:r>
            <w:r>
              <w:rPr>
                <w:color w:val="333333"/>
                <w:sz w:val="28"/>
                <w:szCs w:val="28"/>
                <w:lang w:eastAsia="en-US"/>
              </w:rPr>
              <w:t xml:space="preserve"> бизнеса с одновременным увеличением количества рабочих мест, организацией предпринимательской деятельности незанятым населением, увеличением налоговых поступлений в бюджеты всех уровней </w:t>
            </w:r>
            <w:bookmarkStart w:id="1" w:name="YANDEX_32"/>
            <w:bookmarkEnd w:id="1"/>
            <w:r>
              <w:rPr>
                <w:rStyle w:val="highlighthighlightactive"/>
                <w:color w:val="333333"/>
                <w:sz w:val="28"/>
                <w:szCs w:val="28"/>
                <w:lang w:eastAsia="en-US"/>
              </w:rPr>
              <w:t> и </w:t>
            </w:r>
            <w:r>
              <w:rPr>
                <w:color w:val="333333"/>
                <w:sz w:val="28"/>
                <w:szCs w:val="28"/>
                <w:lang w:eastAsia="en-US"/>
              </w:rPr>
              <w:t xml:space="preserve"> доли в выпуске продукции (работ, услуг).</w:t>
            </w:r>
          </w:p>
          <w:p w:rsidR="009C79C0" w:rsidRDefault="009C79C0">
            <w:pPr>
              <w:pStyle w:val="western"/>
              <w:spacing w:before="0" w:beforeAutospacing="0" w:after="0" w:line="276" w:lineRule="auto"/>
              <w:jc w:val="both"/>
              <w:rPr>
                <w:color w:val="333333"/>
                <w:sz w:val="28"/>
                <w:szCs w:val="28"/>
                <w:lang w:eastAsia="en-US"/>
              </w:rPr>
            </w:pPr>
            <w:bookmarkStart w:id="2" w:name="YANDEX_33"/>
            <w:bookmarkEnd w:id="2"/>
            <w:r>
              <w:rPr>
                <w:rStyle w:val="highlighthighlightactive"/>
                <w:color w:val="333333"/>
                <w:sz w:val="28"/>
                <w:szCs w:val="28"/>
                <w:lang w:eastAsia="en-US"/>
              </w:rPr>
              <w:t> </w:t>
            </w:r>
            <w:r>
              <w:rPr>
                <w:color w:val="333333"/>
                <w:sz w:val="28"/>
                <w:szCs w:val="28"/>
                <w:lang w:eastAsia="en-US"/>
              </w:rPr>
              <w:t>Задачи:</w:t>
            </w:r>
          </w:p>
          <w:p w:rsidR="009C79C0" w:rsidRDefault="009C79C0">
            <w:pPr>
              <w:pStyle w:val="western"/>
              <w:spacing w:before="0" w:beforeAutospacing="0" w:after="0" w:line="276" w:lineRule="auto"/>
              <w:jc w:val="both"/>
              <w:rPr>
                <w:color w:val="333333"/>
                <w:sz w:val="28"/>
                <w:szCs w:val="28"/>
                <w:lang w:eastAsia="en-US"/>
              </w:rPr>
            </w:pPr>
            <w:r>
              <w:rPr>
                <w:color w:val="333333"/>
                <w:sz w:val="28"/>
                <w:szCs w:val="28"/>
                <w:lang w:eastAsia="en-US"/>
              </w:rPr>
              <w:t xml:space="preserve">1. Формирование инфраструктуры, обеспечивающей доступность для </w:t>
            </w:r>
            <w:proofErr w:type="gramStart"/>
            <w:r>
              <w:rPr>
                <w:color w:val="333333"/>
                <w:sz w:val="28"/>
                <w:szCs w:val="28"/>
                <w:lang w:eastAsia="en-US"/>
              </w:rPr>
              <w:t xml:space="preserve">субъектов </w:t>
            </w:r>
            <w:bookmarkStart w:id="3" w:name="YANDEX_40"/>
            <w:bookmarkEnd w:id="3"/>
            <w:r>
              <w:rPr>
                <w:rStyle w:val="highlighthighlightactive"/>
                <w:color w:val="333333"/>
                <w:sz w:val="28"/>
                <w:szCs w:val="28"/>
                <w:lang w:eastAsia="en-US"/>
              </w:rPr>
              <w:t> малого</w:t>
            </w:r>
            <w:proofErr w:type="gramEnd"/>
            <w:r>
              <w:rPr>
                <w:rStyle w:val="highlighthighlightactive"/>
                <w:color w:val="333333"/>
                <w:sz w:val="28"/>
                <w:szCs w:val="28"/>
                <w:lang w:eastAsia="en-US"/>
              </w:rPr>
              <w:t> </w:t>
            </w:r>
            <w:r>
              <w:rPr>
                <w:color w:val="333333"/>
                <w:sz w:val="28"/>
                <w:szCs w:val="28"/>
                <w:lang w:eastAsia="en-US"/>
              </w:rPr>
              <w:t xml:space="preserve"> </w:t>
            </w:r>
            <w:bookmarkStart w:id="4" w:name="YANDEX_41"/>
            <w:bookmarkEnd w:id="4"/>
            <w:r>
              <w:rPr>
                <w:rStyle w:val="highlighthighlightactive"/>
                <w:color w:val="333333"/>
                <w:sz w:val="28"/>
                <w:szCs w:val="28"/>
                <w:lang w:eastAsia="en-US"/>
              </w:rPr>
              <w:t> и </w:t>
            </w:r>
            <w:r>
              <w:rPr>
                <w:color w:val="333333"/>
                <w:sz w:val="28"/>
                <w:szCs w:val="28"/>
                <w:lang w:eastAsia="en-US"/>
              </w:rPr>
              <w:t xml:space="preserve"> </w:t>
            </w:r>
            <w:bookmarkStart w:id="5" w:name="YANDEX_42"/>
            <w:bookmarkEnd w:id="5"/>
            <w:r>
              <w:rPr>
                <w:rStyle w:val="highlighthighlightactive"/>
                <w:color w:val="333333"/>
                <w:sz w:val="28"/>
                <w:szCs w:val="28"/>
                <w:lang w:eastAsia="en-US"/>
              </w:rPr>
              <w:t> среднего </w:t>
            </w:r>
            <w:r>
              <w:rPr>
                <w:color w:val="333333"/>
                <w:sz w:val="28"/>
                <w:szCs w:val="28"/>
                <w:lang w:eastAsia="en-US"/>
              </w:rPr>
              <w:t xml:space="preserve"> </w:t>
            </w:r>
            <w:bookmarkStart w:id="6" w:name="YANDEX_43"/>
            <w:bookmarkEnd w:id="6"/>
            <w:r>
              <w:rPr>
                <w:rStyle w:val="highlighthighlightactive"/>
                <w:color w:val="333333"/>
                <w:sz w:val="28"/>
                <w:szCs w:val="28"/>
                <w:lang w:eastAsia="en-US"/>
              </w:rPr>
              <w:t> предпринимательства </w:t>
            </w:r>
            <w:r>
              <w:rPr>
                <w:color w:val="333333"/>
                <w:sz w:val="28"/>
                <w:szCs w:val="28"/>
                <w:lang w:eastAsia="en-US"/>
              </w:rPr>
              <w:t xml:space="preserve"> необходимых в их деятельности ресурсов.</w:t>
            </w:r>
          </w:p>
          <w:p w:rsidR="009C79C0" w:rsidRDefault="009C79C0">
            <w:pPr>
              <w:pStyle w:val="western"/>
              <w:spacing w:before="0" w:beforeAutospacing="0" w:after="0" w:line="276" w:lineRule="auto"/>
              <w:jc w:val="both"/>
            </w:pPr>
            <w:r>
              <w:rPr>
                <w:color w:val="333333"/>
                <w:sz w:val="28"/>
                <w:szCs w:val="28"/>
                <w:lang w:eastAsia="en-US"/>
              </w:rPr>
              <w:t xml:space="preserve">2. </w:t>
            </w:r>
            <w:bookmarkStart w:id="7" w:name="YANDEX_44"/>
            <w:bookmarkEnd w:id="7"/>
            <w:r>
              <w:rPr>
                <w:rStyle w:val="highlighthighlightactive"/>
                <w:color w:val="333333"/>
                <w:sz w:val="28"/>
                <w:szCs w:val="28"/>
                <w:lang w:eastAsia="en-US"/>
              </w:rPr>
              <w:t> Развитие </w:t>
            </w:r>
            <w:r>
              <w:rPr>
                <w:color w:val="333333"/>
                <w:sz w:val="28"/>
                <w:szCs w:val="28"/>
                <w:lang w:eastAsia="en-US"/>
              </w:rPr>
              <w:t xml:space="preserve"> финансово-кредитных </w:t>
            </w:r>
            <w:bookmarkStart w:id="8" w:name="YANDEX_45"/>
            <w:bookmarkEnd w:id="8"/>
            <w:r>
              <w:rPr>
                <w:rStyle w:val="highlighthighlightactive"/>
                <w:color w:val="333333"/>
                <w:sz w:val="28"/>
                <w:szCs w:val="28"/>
                <w:lang w:eastAsia="en-US"/>
              </w:rPr>
              <w:t> и </w:t>
            </w:r>
            <w:r>
              <w:rPr>
                <w:color w:val="333333"/>
                <w:sz w:val="28"/>
                <w:szCs w:val="28"/>
                <w:lang w:eastAsia="en-US"/>
              </w:rPr>
              <w:t xml:space="preserve"> инвестиционных механизмов, направленных на </w:t>
            </w:r>
            <w:bookmarkStart w:id="9" w:name="YANDEX_46"/>
            <w:bookmarkEnd w:id="9"/>
            <w:r>
              <w:rPr>
                <w:rStyle w:val="highlighthighlightactive"/>
                <w:color w:val="333333"/>
                <w:sz w:val="28"/>
                <w:szCs w:val="28"/>
                <w:lang w:eastAsia="en-US"/>
              </w:rPr>
              <w:t> развитие </w:t>
            </w:r>
            <w:r>
              <w:rPr>
                <w:color w:val="333333"/>
                <w:sz w:val="28"/>
                <w:szCs w:val="28"/>
                <w:lang w:eastAsia="en-US"/>
              </w:rPr>
              <w:t xml:space="preserve"> сектора </w:t>
            </w:r>
            <w:bookmarkStart w:id="10" w:name="YANDEX_47"/>
            <w:bookmarkEnd w:id="10"/>
            <w:r>
              <w:rPr>
                <w:rStyle w:val="highlighthighlightactive"/>
                <w:color w:val="333333"/>
                <w:sz w:val="28"/>
                <w:szCs w:val="28"/>
                <w:lang w:eastAsia="en-US"/>
              </w:rPr>
              <w:t> малого </w:t>
            </w:r>
            <w:r>
              <w:rPr>
                <w:color w:val="333333"/>
                <w:sz w:val="28"/>
                <w:szCs w:val="28"/>
                <w:lang w:eastAsia="en-US"/>
              </w:rPr>
              <w:t xml:space="preserve"> </w:t>
            </w:r>
            <w:bookmarkStart w:id="11" w:name="YANDEX_48"/>
            <w:bookmarkEnd w:id="11"/>
            <w:r>
              <w:rPr>
                <w:rStyle w:val="highlighthighlightactive"/>
                <w:color w:val="333333"/>
                <w:sz w:val="28"/>
                <w:szCs w:val="28"/>
                <w:lang w:eastAsia="en-US"/>
              </w:rPr>
              <w:t> предпринимательства</w:t>
            </w:r>
          </w:p>
          <w:p w:rsidR="009C79C0" w:rsidRDefault="009C79C0">
            <w:pPr>
              <w:pStyle w:val="western"/>
              <w:spacing w:before="0" w:beforeAutospacing="0" w:after="0" w:line="276" w:lineRule="auto"/>
              <w:jc w:val="both"/>
              <w:rPr>
                <w:color w:val="333333"/>
                <w:sz w:val="28"/>
                <w:szCs w:val="28"/>
                <w:lang w:eastAsia="en-US"/>
              </w:rPr>
            </w:pPr>
            <w:r>
              <w:rPr>
                <w:color w:val="333333"/>
                <w:sz w:val="28"/>
                <w:szCs w:val="28"/>
                <w:lang w:eastAsia="en-US"/>
              </w:rPr>
              <w:t xml:space="preserve">3. Подготовка квалифицированных кадров для сферы </w:t>
            </w:r>
            <w:bookmarkStart w:id="12" w:name="YANDEX_49"/>
            <w:bookmarkEnd w:id="12"/>
            <w:r>
              <w:rPr>
                <w:rStyle w:val="highlighthighlightactive"/>
                <w:color w:val="333333"/>
                <w:sz w:val="28"/>
                <w:szCs w:val="28"/>
                <w:lang w:eastAsia="en-US"/>
              </w:rPr>
              <w:t> малого </w:t>
            </w:r>
            <w:r>
              <w:rPr>
                <w:color w:val="333333"/>
                <w:sz w:val="28"/>
                <w:szCs w:val="28"/>
                <w:lang w:eastAsia="en-US"/>
              </w:rPr>
              <w:t xml:space="preserve"> </w:t>
            </w:r>
            <w:bookmarkStart w:id="13" w:name="YANDEX_50"/>
            <w:bookmarkEnd w:id="13"/>
            <w:r>
              <w:rPr>
                <w:rStyle w:val="highlighthighlightactive"/>
                <w:color w:val="333333"/>
                <w:sz w:val="28"/>
                <w:szCs w:val="28"/>
                <w:lang w:eastAsia="en-US"/>
              </w:rPr>
              <w:t> предпринимательства </w:t>
            </w:r>
          </w:p>
          <w:p w:rsidR="009C79C0" w:rsidRDefault="009C79C0">
            <w:pPr>
              <w:pStyle w:val="western"/>
              <w:spacing w:before="0" w:beforeAutospacing="0" w:after="0" w:line="276" w:lineRule="auto"/>
              <w:jc w:val="both"/>
              <w:rPr>
                <w:color w:val="333333"/>
                <w:sz w:val="28"/>
                <w:szCs w:val="28"/>
                <w:lang w:eastAsia="en-US"/>
              </w:rPr>
            </w:pPr>
            <w:r>
              <w:rPr>
                <w:color w:val="333333"/>
                <w:sz w:val="28"/>
                <w:szCs w:val="28"/>
                <w:lang w:eastAsia="en-US"/>
              </w:rPr>
              <w:t xml:space="preserve">4. Поддержка </w:t>
            </w:r>
            <w:proofErr w:type="spellStart"/>
            <w:r>
              <w:rPr>
                <w:color w:val="333333"/>
                <w:sz w:val="28"/>
                <w:szCs w:val="28"/>
                <w:lang w:eastAsia="en-US"/>
              </w:rPr>
              <w:t>выставочно</w:t>
            </w:r>
            <w:proofErr w:type="spellEnd"/>
            <w:r>
              <w:rPr>
                <w:color w:val="333333"/>
                <w:sz w:val="28"/>
                <w:szCs w:val="28"/>
                <w:lang w:eastAsia="en-US"/>
              </w:rPr>
              <w:t>-ярмарочной деятельности.</w:t>
            </w:r>
          </w:p>
          <w:p w:rsidR="009C79C0" w:rsidRDefault="009C79C0">
            <w:pPr>
              <w:pStyle w:val="western"/>
              <w:spacing w:before="0" w:beforeAutospacing="0" w:after="0" w:line="276" w:lineRule="auto"/>
              <w:jc w:val="both"/>
              <w:rPr>
                <w:color w:val="333333"/>
                <w:sz w:val="28"/>
                <w:szCs w:val="28"/>
                <w:lang w:eastAsia="en-US"/>
              </w:rPr>
            </w:pPr>
            <w:r>
              <w:rPr>
                <w:color w:val="333333"/>
                <w:sz w:val="28"/>
                <w:szCs w:val="28"/>
                <w:lang w:eastAsia="en-US"/>
              </w:rPr>
              <w:t xml:space="preserve">5 Стимулирование кооперации между крупным </w:t>
            </w:r>
            <w:bookmarkStart w:id="14" w:name="YANDEX_51"/>
            <w:bookmarkEnd w:id="14"/>
            <w:r>
              <w:rPr>
                <w:rStyle w:val="highlighthighlightactive"/>
                <w:color w:val="333333"/>
                <w:sz w:val="28"/>
                <w:szCs w:val="28"/>
                <w:lang w:eastAsia="en-US"/>
              </w:rPr>
              <w:t> и </w:t>
            </w:r>
            <w:r>
              <w:rPr>
                <w:color w:val="333333"/>
                <w:sz w:val="28"/>
                <w:szCs w:val="28"/>
                <w:lang w:eastAsia="en-US"/>
              </w:rPr>
              <w:t xml:space="preserve"> </w:t>
            </w:r>
            <w:bookmarkStart w:id="15" w:name="YANDEX_52"/>
            <w:bookmarkEnd w:id="15"/>
            <w:r>
              <w:rPr>
                <w:rStyle w:val="highlighthighlightactive"/>
                <w:color w:val="333333"/>
                <w:sz w:val="28"/>
                <w:szCs w:val="28"/>
                <w:lang w:eastAsia="en-US"/>
              </w:rPr>
              <w:t> малым </w:t>
            </w:r>
            <w:r>
              <w:rPr>
                <w:color w:val="333333"/>
                <w:sz w:val="28"/>
                <w:szCs w:val="28"/>
                <w:lang w:eastAsia="en-US"/>
              </w:rPr>
              <w:t xml:space="preserve"> бизнесом.</w:t>
            </w:r>
          </w:p>
          <w:p w:rsidR="009C79C0" w:rsidRDefault="009C79C0">
            <w:pPr>
              <w:pStyle w:val="western"/>
              <w:spacing w:before="0" w:beforeAutospacing="0" w:after="0" w:line="276" w:lineRule="auto"/>
              <w:jc w:val="both"/>
              <w:rPr>
                <w:color w:val="333333"/>
                <w:sz w:val="28"/>
                <w:szCs w:val="28"/>
                <w:lang w:eastAsia="en-US"/>
              </w:rPr>
            </w:pPr>
            <w:r>
              <w:rPr>
                <w:color w:val="333333"/>
                <w:sz w:val="28"/>
                <w:szCs w:val="28"/>
                <w:lang w:eastAsia="en-US"/>
              </w:rPr>
              <w:t>6. Помощь по участию в федеральных, областных и других инвестиционных проектах</w:t>
            </w: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Основные направления Программы</w:t>
            </w:r>
          </w:p>
        </w:tc>
        <w:tc>
          <w:tcPr>
            <w:tcW w:w="0" w:type="auto"/>
            <w:tcBorders>
              <w:top w:val="outset" w:sz="6" w:space="0" w:color="auto"/>
              <w:left w:val="outset" w:sz="6" w:space="0" w:color="auto"/>
              <w:bottom w:val="outset" w:sz="6" w:space="0" w:color="auto"/>
              <w:right w:val="outset" w:sz="6" w:space="0" w:color="auto"/>
            </w:tcBorders>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Информационное и организационное обеспечение малого и среднего предпринимательства; </w:t>
            </w:r>
            <w:r>
              <w:rPr>
                <w:rFonts w:ascii="Times New Roman" w:hAnsi="Times New Roman" w:cs="Times New Roman"/>
                <w:color w:val="333333"/>
                <w:sz w:val="28"/>
                <w:szCs w:val="28"/>
              </w:rPr>
              <w:br/>
              <w:t>- формирование инфраструктуры поддержки субъектов малого и среднего предпринимательства;</w:t>
            </w:r>
            <w:r>
              <w:rPr>
                <w:rFonts w:ascii="Times New Roman" w:hAnsi="Times New Roman" w:cs="Times New Roman"/>
                <w:color w:val="333333"/>
                <w:sz w:val="28"/>
                <w:szCs w:val="28"/>
              </w:rPr>
              <w:br/>
              <w:t>- кадровое обеспечение малого и среднего предпринимательства.</w:t>
            </w:r>
          </w:p>
          <w:p w:rsidR="009C79C0" w:rsidRDefault="009C79C0">
            <w:pPr>
              <w:jc w:val="both"/>
              <w:rPr>
                <w:rFonts w:ascii="Times New Roman" w:hAnsi="Times New Roman" w:cs="Times New Roman"/>
                <w:color w:val="333333"/>
                <w:sz w:val="28"/>
                <w:szCs w:val="28"/>
              </w:rPr>
            </w:pP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Исполнители мероприятий Программы</w:t>
            </w:r>
          </w:p>
        </w:tc>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Администрация Кочетновского муниципального образования</w:t>
            </w: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Сроки реализации </w:t>
            </w:r>
            <w:r>
              <w:rPr>
                <w:rFonts w:ascii="Times New Roman" w:hAnsi="Times New Roman" w:cs="Times New Roman"/>
                <w:color w:val="333333"/>
                <w:sz w:val="28"/>
                <w:szCs w:val="28"/>
              </w:rPr>
              <w:lastRenderedPageBreak/>
              <w:t>Программы</w:t>
            </w:r>
          </w:p>
        </w:tc>
        <w:tc>
          <w:tcPr>
            <w:tcW w:w="0" w:type="auto"/>
            <w:tcBorders>
              <w:top w:val="outset" w:sz="6" w:space="0" w:color="auto"/>
              <w:left w:val="outset" w:sz="6" w:space="0" w:color="auto"/>
              <w:bottom w:val="outset" w:sz="6" w:space="0" w:color="auto"/>
              <w:right w:val="outset" w:sz="6" w:space="0" w:color="auto"/>
            </w:tcBorders>
            <w:hideMark/>
          </w:tcPr>
          <w:p w:rsidR="009C79C0" w:rsidRDefault="0091598C">
            <w:pPr>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2009-2010</w:t>
            </w:r>
            <w:r w:rsidR="009C79C0">
              <w:rPr>
                <w:rFonts w:ascii="Times New Roman" w:hAnsi="Times New Roman" w:cs="Times New Roman"/>
                <w:color w:val="333333"/>
                <w:sz w:val="28"/>
                <w:szCs w:val="28"/>
              </w:rPr>
              <w:t xml:space="preserve"> годы</w:t>
            </w: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 xml:space="preserve">Источники       </w:t>
            </w:r>
            <w:r>
              <w:rPr>
                <w:rFonts w:ascii="Times New Roman" w:hAnsi="Times New Roman" w:cs="Times New Roman"/>
                <w:color w:val="333333"/>
                <w:sz w:val="28"/>
                <w:szCs w:val="28"/>
              </w:rPr>
              <w:br/>
              <w:t xml:space="preserve">финансирования Программы </w:t>
            </w:r>
          </w:p>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Перечень мероприятий программы</w:t>
            </w:r>
          </w:p>
        </w:tc>
        <w:tc>
          <w:tcPr>
            <w:tcW w:w="0" w:type="auto"/>
            <w:tcBorders>
              <w:top w:val="outset" w:sz="6" w:space="0" w:color="auto"/>
              <w:left w:val="outset" w:sz="6" w:space="0" w:color="auto"/>
              <w:bottom w:val="outset" w:sz="6" w:space="0" w:color="auto"/>
              <w:right w:val="outset" w:sz="6" w:space="0" w:color="auto"/>
            </w:tcBorders>
            <w:hideMark/>
          </w:tcPr>
          <w:p w:rsidR="00C73215"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Источники</w:t>
            </w:r>
            <w:r w:rsidR="0091598C">
              <w:rPr>
                <w:rFonts w:ascii="Times New Roman" w:hAnsi="Times New Roman" w:cs="Times New Roman"/>
                <w:color w:val="333333"/>
                <w:sz w:val="28"/>
                <w:szCs w:val="28"/>
              </w:rPr>
              <w:t xml:space="preserve"> финансирования Программы в 2009-2010</w:t>
            </w:r>
            <w:r>
              <w:rPr>
                <w:rFonts w:ascii="Times New Roman" w:hAnsi="Times New Roman" w:cs="Times New Roman"/>
                <w:color w:val="333333"/>
                <w:sz w:val="28"/>
                <w:szCs w:val="28"/>
              </w:rPr>
              <w:t xml:space="preserve"> годах: </w:t>
            </w:r>
          </w:p>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средства бюджета Кочетновского муниципального образования; </w:t>
            </w:r>
          </w:p>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средства бюджета Саратовской области;</w:t>
            </w:r>
            <w:r>
              <w:rPr>
                <w:rFonts w:ascii="Times New Roman" w:hAnsi="Times New Roman" w:cs="Times New Roman"/>
                <w:color w:val="333333"/>
                <w:sz w:val="28"/>
                <w:szCs w:val="28"/>
              </w:rPr>
              <w:br/>
              <w:t>- средства федерального бюджета;</w:t>
            </w:r>
            <w:r>
              <w:rPr>
                <w:rFonts w:ascii="Times New Roman" w:hAnsi="Times New Roman" w:cs="Times New Roman"/>
                <w:color w:val="333333"/>
                <w:sz w:val="28"/>
                <w:szCs w:val="28"/>
              </w:rPr>
              <w:br/>
              <w:t xml:space="preserve">- внебюджетные средства. </w:t>
            </w: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Планируемые  результаты Программы</w:t>
            </w:r>
          </w:p>
        </w:tc>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numPr>
                <w:ilvl w:val="0"/>
                <w:numId w:val="1"/>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увеличение продукции, произведенной малыми и средними предприятиями;</w:t>
            </w:r>
          </w:p>
          <w:p w:rsidR="009C79C0" w:rsidRDefault="009C79C0">
            <w:pPr>
              <w:numPr>
                <w:ilvl w:val="0"/>
                <w:numId w:val="1"/>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создание новых предприятий, расширение видов платных услуг, оказываемых субъектами малого предпринимательства;</w:t>
            </w:r>
          </w:p>
          <w:p w:rsidR="009C79C0" w:rsidRDefault="009C79C0">
            <w:pPr>
              <w:numPr>
                <w:ilvl w:val="0"/>
                <w:numId w:val="1"/>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увеличение доходов бюджета Кочетновского муниципального образования, в </w:t>
            </w:r>
            <w:proofErr w:type="spellStart"/>
            <w:r>
              <w:rPr>
                <w:rFonts w:ascii="Times New Roman" w:hAnsi="Times New Roman" w:cs="Times New Roman"/>
                <w:color w:val="333333"/>
                <w:sz w:val="28"/>
                <w:szCs w:val="28"/>
              </w:rPr>
              <w:t>т.ч</w:t>
            </w:r>
            <w:proofErr w:type="spellEnd"/>
            <w:r>
              <w:rPr>
                <w:rFonts w:ascii="Times New Roman" w:hAnsi="Times New Roman" w:cs="Times New Roman"/>
                <w:color w:val="333333"/>
                <w:sz w:val="28"/>
                <w:szCs w:val="28"/>
              </w:rPr>
              <w:t>. за счет поступлений от субъектов малого и среднего предпринимательства;</w:t>
            </w:r>
          </w:p>
          <w:p w:rsidR="009C79C0" w:rsidRDefault="009C79C0">
            <w:pPr>
              <w:numPr>
                <w:ilvl w:val="0"/>
                <w:numId w:val="1"/>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привлечение инвестиций в развитие малого предпринимательства.</w:t>
            </w:r>
          </w:p>
        </w:tc>
      </w:tr>
      <w:tr w:rsidR="009C79C0" w:rsidTr="009C79C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Контроль за исполнением Программы</w:t>
            </w:r>
          </w:p>
        </w:tc>
        <w:tc>
          <w:tcPr>
            <w:tcW w:w="0" w:type="auto"/>
            <w:tcBorders>
              <w:top w:val="outset" w:sz="6" w:space="0" w:color="auto"/>
              <w:left w:val="outset" w:sz="6" w:space="0" w:color="auto"/>
              <w:bottom w:val="outset" w:sz="6" w:space="0" w:color="auto"/>
              <w:right w:val="outset" w:sz="6" w:space="0" w:color="auto"/>
            </w:tcBorders>
            <w:hideMark/>
          </w:tcPr>
          <w:p w:rsidR="009C79C0" w:rsidRDefault="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Контроль за исполнением мероприятий Программы осуществляется органами местного самоуправления Кочетновского муниципального образования в пределах их полномочий.</w:t>
            </w:r>
          </w:p>
        </w:tc>
      </w:tr>
    </w:tbl>
    <w:p w:rsidR="009C79C0" w:rsidRDefault="009C79C0" w:rsidP="009C79C0">
      <w:pPr>
        <w:jc w:val="both"/>
        <w:rPr>
          <w:rFonts w:ascii="Times New Roman" w:hAnsi="Times New Roman" w:cs="Times New Roman"/>
          <w:color w:val="333333"/>
          <w:sz w:val="28"/>
          <w:szCs w:val="28"/>
        </w:rPr>
      </w:pPr>
    </w:p>
    <w:p w:rsidR="009C79C0" w:rsidRDefault="009C79C0" w:rsidP="00357E85">
      <w:pPr>
        <w:spacing w:after="0"/>
        <w:jc w:val="center"/>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1. Характеристика проблемы и обоснование</w:t>
      </w:r>
      <w:r>
        <w:rPr>
          <w:rFonts w:ascii="Times New Roman" w:hAnsi="Times New Roman" w:cs="Times New Roman"/>
          <w:b/>
          <w:bCs/>
          <w:color w:val="333333"/>
          <w:sz w:val="28"/>
          <w:szCs w:val="28"/>
        </w:rPr>
        <w:br/>
      </w:r>
      <w:r>
        <w:rPr>
          <w:rStyle w:val="a6"/>
          <w:rFonts w:ascii="Times New Roman" w:hAnsi="Times New Roman" w:cs="Times New Roman"/>
          <w:color w:val="333333"/>
          <w:sz w:val="28"/>
          <w:szCs w:val="28"/>
        </w:rPr>
        <w:t>необходимости ее решения программными методами</w:t>
      </w:r>
      <w:r>
        <w:rPr>
          <w:rFonts w:ascii="Times New Roman" w:hAnsi="Times New Roman" w:cs="Times New Roman"/>
          <w:color w:val="333333"/>
          <w:sz w:val="28"/>
          <w:szCs w:val="28"/>
        </w:rPr>
        <w:br/>
        <w:t xml:space="preserve">На становление и развитие малого предпринимательства серьезное влияние оказывают сложившиеся в стране экономическая ситуация и связанные с ней общие для всех муниципальных образований Саратовской области проблемы, а именно: </w:t>
      </w:r>
    </w:p>
    <w:p w:rsidR="009C79C0" w:rsidRDefault="009C79C0" w:rsidP="009C79C0">
      <w:pPr>
        <w:numPr>
          <w:ilvl w:val="0"/>
          <w:numId w:val="2"/>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отсутствие стартового капитала и профессиональной подготовки для успешного начала предпринимательской деятельности, а также средств на развитие предпринимательской деятельности;</w:t>
      </w:r>
    </w:p>
    <w:p w:rsidR="009C79C0" w:rsidRDefault="009C79C0" w:rsidP="009C79C0">
      <w:pPr>
        <w:numPr>
          <w:ilvl w:val="0"/>
          <w:numId w:val="2"/>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высокие процентные ставки по кредитам, недостаточное применение системы микрофинансирования и поручительств;</w:t>
      </w:r>
    </w:p>
    <w:p w:rsidR="009C79C0" w:rsidRDefault="009C79C0" w:rsidP="009C79C0">
      <w:pPr>
        <w:numPr>
          <w:ilvl w:val="0"/>
          <w:numId w:val="2"/>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наличие административных барьеров при осуществлении деятельности субъектов малого и среднего предпринимательства (лицензирование, сертификация, система контроля);</w:t>
      </w:r>
    </w:p>
    <w:p w:rsidR="009C79C0" w:rsidRDefault="009C79C0" w:rsidP="009C79C0">
      <w:pPr>
        <w:numPr>
          <w:ilvl w:val="0"/>
          <w:numId w:val="2"/>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нехватка нежилых помещений для осуществления предпринимательской деятельности.</w:t>
      </w:r>
    </w:p>
    <w:p w:rsidR="009C79C0" w:rsidRDefault="009C79C0" w:rsidP="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Анализ факторов, влияющих на развитие предпринимательства, а также опыт реализации программ поддержки и развития малого предпринимательства показывают, что существующие проблемы можно решить объединенными усилиями и согласованными действиями самих субъектов предпринимательства, их общественных объединений, структур его поддержки, исполнительных органов государственной власти Саратовской области и органов местного самоуправления Ровенского муниципального района.</w:t>
      </w:r>
    </w:p>
    <w:p w:rsidR="009C79C0" w:rsidRDefault="009C79C0" w:rsidP="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 В числе таких мероприятий: </w:t>
      </w:r>
    </w:p>
    <w:p w:rsidR="009C79C0" w:rsidRDefault="009C79C0" w:rsidP="009C79C0">
      <w:pPr>
        <w:numPr>
          <w:ilvl w:val="0"/>
          <w:numId w:val="3"/>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финансовая и имущественная поддержка субъектов малого и среднего предпринимательства;</w:t>
      </w:r>
    </w:p>
    <w:p w:rsidR="009C79C0" w:rsidRDefault="009C79C0" w:rsidP="009C79C0">
      <w:pPr>
        <w:numPr>
          <w:ilvl w:val="0"/>
          <w:numId w:val="3"/>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информационная поддержка субъектов малого и среднего предпринимательства;</w:t>
      </w:r>
    </w:p>
    <w:p w:rsidR="009C79C0" w:rsidRDefault="009C79C0" w:rsidP="009C79C0">
      <w:pPr>
        <w:numPr>
          <w:ilvl w:val="0"/>
          <w:numId w:val="3"/>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консультационная поддержка субъектов малого и среднего предпринимательства;</w:t>
      </w:r>
    </w:p>
    <w:p w:rsidR="009C79C0" w:rsidRDefault="009C79C0" w:rsidP="009C79C0">
      <w:pPr>
        <w:numPr>
          <w:ilvl w:val="0"/>
          <w:numId w:val="3"/>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поддержка субъектов малого и среднего предпринимательства в области подготовки, переподготовки и повышения квалификации кадров;</w:t>
      </w:r>
    </w:p>
    <w:p w:rsidR="009C79C0" w:rsidRDefault="009C79C0" w:rsidP="009C79C0">
      <w:pPr>
        <w:numPr>
          <w:ilvl w:val="0"/>
          <w:numId w:val="3"/>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поддержка субъектов малого и среднего предпринимательства в области инноваций и промышленного производства;</w:t>
      </w:r>
    </w:p>
    <w:p w:rsidR="009C79C0" w:rsidRDefault="009C79C0" w:rsidP="009C79C0">
      <w:pPr>
        <w:numPr>
          <w:ilvl w:val="0"/>
          <w:numId w:val="3"/>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иные формы поддержки субъектов малого и среднего предпринимательства.</w:t>
      </w:r>
    </w:p>
    <w:p w:rsidR="009C79C0" w:rsidRDefault="009C79C0" w:rsidP="009C79C0">
      <w:pPr>
        <w:spacing w:before="100" w:beforeAutospacing="1" w:after="100" w:afterAutospacing="1" w:line="240" w:lineRule="auto"/>
        <w:jc w:val="both"/>
        <w:rPr>
          <w:rFonts w:ascii="Times New Roman" w:hAnsi="Times New Roman" w:cs="Times New Roman"/>
          <w:color w:val="333333"/>
          <w:sz w:val="28"/>
          <w:szCs w:val="28"/>
        </w:rPr>
      </w:pPr>
    </w:p>
    <w:p w:rsidR="00C73215" w:rsidRDefault="009C79C0" w:rsidP="009C79C0">
      <w:pPr>
        <w:pStyle w:val="western"/>
        <w:spacing w:line="245" w:lineRule="atLeast"/>
        <w:ind w:left="1685" w:hanging="1685"/>
        <w:jc w:val="center"/>
        <w:rPr>
          <w:b/>
          <w:bCs/>
          <w:color w:val="333333"/>
          <w:sz w:val="28"/>
          <w:szCs w:val="28"/>
        </w:rPr>
      </w:pPr>
      <w:r>
        <w:rPr>
          <w:b/>
          <w:bCs/>
          <w:color w:val="333333"/>
          <w:sz w:val="28"/>
          <w:szCs w:val="28"/>
        </w:rPr>
        <w:t xml:space="preserve">                                                                                                             </w:t>
      </w:r>
    </w:p>
    <w:p w:rsidR="00C73215" w:rsidRDefault="00C73215" w:rsidP="009C79C0">
      <w:pPr>
        <w:pStyle w:val="western"/>
        <w:spacing w:line="245" w:lineRule="atLeast"/>
        <w:ind w:left="1685" w:hanging="1685"/>
        <w:jc w:val="center"/>
        <w:rPr>
          <w:b/>
          <w:bCs/>
          <w:color w:val="333333"/>
          <w:sz w:val="28"/>
          <w:szCs w:val="28"/>
        </w:rPr>
      </w:pPr>
    </w:p>
    <w:p w:rsidR="009C79C0" w:rsidRPr="00910A1E" w:rsidRDefault="009C79C0" w:rsidP="009C79C0">
      <w:pPr>
        <w:pStyle w:val="western"/>
        <w:spacing w:line="245" w:lineRule="atLeast"/>
        <w:ind w:left="1685" w:hanging="1685"/>
        <w:jc w:val="center"/>
        <w:rPr>
          <w:color w:val="333333"/>
          <w:sz w:val="28"/>
          <w:szCs w:val="28"/>
        </w:rPr>
      </w:pPr>
      <w:r>
        <w:rPr>
          <w:b/>
          <w:bCs/>
          <w:color w:val="333333"/>
          <w:sz w:val="28"/>
          <w:szCs w:val="28"/>
        </w:rPr>
        <w:lastRenderedPageBreak/>
        <w:t xml:space="preserve"> </w:t>
      </w:r>
      <w:r w:rsidRPr="009C79C0">
        <w:rPr>
          <w:b/>
          <w:bCs/>
          <w:color w:val="333333"/>
          <w:sz w:val="28"/>
          <w:szCs w:val="28"/>
        </w:rPr>
        <w:t xml:space="preserve">  </w:t>
      </w:r>
      <w:r>
        <w:rPr>
          <w:b/>
          <w:bCs/>
          <w:color w:val="333333"/>
          <w:sz w:val="28"/>
          <w:szCs w:val="28"/>
        </w:rPr>
        <w:t xml:space="preserve">  </w:t>
      </w:r>
      <w:r w:rsidRPr="00910A1E">
        <w:rPr>
          <w:bCs/>
          <w:color w:val="333333"/>
          <w:sz w:val="28"/>
          <w:szCs w:val="28"/>
        </w:rPr>
        <w:t xml:space="preserve">Таблица 1 </w:t>
      </w:r>
      <w:proofErr w:type="gramStart"/>
      <w:r w:rsidRPr="00910A1E">
        <w:rPr>
          <w:bCs/>
          <w:color w:val="333333"/>
          <w:sz w:val="28"/>
          <w:szCs w:val="28"/>
        </w:rPr>
        <w:t xml:space="preserve">Показатели </w:t>
      </w:r>
      <w:bookmarkStart w:id="16" w:name="YANDEX_108"/>
      <w:bookmarkEnd w:id="16"/>
      <w:r w:rsidRPr="00910A1E">
        <w:rPr>
          <w:rStyle w:val="highlighthighlightactive"/>
          <w:bCs/>
          <w:color w:val="333333"/>
          <w:sz w:val="28"/>
          <w:szCs w:val="28"/>
        </w:rPr>
        <w:t> развития</w:t>
      </w:r>
      <w:proofErr w:type="gramEnd"/>
      <w:r w:rsidRPr="00910A1E">
        <w:rPr>
          <w:rStyle w:val="highlighthighlightactive"/>
          <w:bCs/>
          <w:color w:val="333333"/>
          <w:sz w:val="28"/>
          <w:szCs w:val="28"/>
        </w:rPr>
        <w:t> </w:t>
      </w:r>
      <w:r w:rsidRPr="00910A1E">
        <w:rPr>
          <w:bCs/>
          <w:color w:val="333333"/>
          <w:sz w:val="28"/>
          <w:szCs w:val="28"/>
        </w:rPr>
        <w:t xml:space="preserve"> субъектов </w:t>
      </w:r>
      <w:bookmarkStart w:id="17" w:name="YANDEX_109"/>
      <w:bookmarkEnd w:id="17"/>
      <w:r w:rsidRPr="00910A1E">
        <w:rPr>
          <w:rStyle w:val="highlighthighlightactive"/>
          <w:bCs/>
          <w:color w:val="333333"/>
          <w:sz w:val="28"/>
          <w:szCs w:val="28"/>
        </w:rPr>
        <w:t> малого </w:t>
      </w:r>
      <w:r w:rsidRPr="00910A1E">
        <w:rPr>
          <w:bCs/>
          <w:color w:val="333333"/>
          <w:sz w:val="28"/>
          <w:szCs w:val="28"/>
        </w:rPr>
        <w:t xml:space="preserve"> </w:t>
      </w:r>
      <w:bookmarkStart w:id="18" w:name="YANDEX_110"/>
      <w:bookmarkEnd w:id="18"/>
      <w:r w:rsidRPr="00910A1E">
        <w:rPr>
          <w:rStyle w:val="highlighthighlightactive"/>
          <w:bCs/>
          <w:color w:val="333333"/>
          <w:sz w:val="28"/>
          <w:szCs w:val="28"/>
        </w:rPr>
        <w:t> предпринимательства </w:t>
      </w:r>
      <w:r w:rsidRPr="00910A1E">
        <w:rPr>
          <w:bCs/>
          <w:color w:val="333333"/>
          <w:sz w:val="28"/>
          <w:szCs w:val="28"/>
        </w:rPr>
        <w:t xml:space="preserve"> по осн</w:t>
      </w:r>
      <w:r w:rsidR="0091598C" w:rsidRPr="00910A1E">
        <w:rPr>
          <w:bCs/>
          <w:color w:val="333333"/>
          <w:sz w:val="28"/>
          <w:szCs w:val="28"/>
        </w:rPr>
        <w:t>овным видам деятельности за 2009-2010</w:t>
      </w:r>
      <w:r w:rsidRPr="00910A1E">
        <w:rPr>
          <w:bCs/>
          <w:color w:val="333333"/>
          <w:sz w:val="28"/>
          <w:szCs w:val="28"/>
        </w:rPr>
        <w:t xml:space="preserve"> годы</w:t>
      </w: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028"/>
        <w:gridCol w:w="2177"/>
        <w:gridCol w:w="1846"/>
      </w:tblGrid>
      <w:tr w:rsidR="00910A1E" w:rsidTr="00910A1E">
        <w:trPr>
          <w:tblCellSpacing w:w="0" w:type="dxa"/>
        </w:trPr>
        <w:tc>
          <w:tcPr>
            <w:tcW w:w="5028" w:type="dxa"/>
            <w:tcBorders>
              <w:top w:val="outset" w:sz="6" w:space="0" w:color="000000"/>
              <w:left w:val="outset" w:sz="6" w:space="0" w:color="000000"/>
              <w:bottom w:val="outset" w:sz="6" w:space="0" w:color="000000"/>
              <w:right w:val="outset" w:sz="6" w:space="0" w:color="000000"/>
            </w:tcBorders>
          </w:tcPr>
          <w:p w:rsidR="00910A1E" w:rsidRDefault="00910A1E">
            <w:pPr>
              <w:pStyle w:val="western"/>
              <w:spacing w:line="276" w:lineRule="auto"/>
              <w:jc w:val="both"/>
              <w:rPr>
                <w:color w:val="333333"/>
                <w:sz w:val="28"/>
                <w:szCs w:val="28"/>
                <w:lang w:eastAsia="en-US"/>
              </w:rPr>
            </w:pPr>
          </w:p>
        </w:tc>
        <w:tc>
          <w:tcPr>
            <w:tcW w:w="2177" w:type="dxa"/>
            <w:tcBorders>
              <w:top w:val="outset" w:sz="6" w:space="0" w:color="000000"/>
              <w:left w:val="outset" w:sz="6" w:space="0" w:color="000000"/>
              <w:bottom w:val="outset" w:sz="6" w:space="0" w:color="000000"/>
              <w:right w:val="outset" w:sz="6" w:space="0" w:color="000000"/>
            </w:tcBorders>
            <w:hideMark/>
          </w:tcPr>
          <w:p w:rsidR="00910A1E" w:rsidRDefault="00910A1E">
            <w:pPr>
              <w:pStyle w:val="western"/>
              <w:spacing w:before="0" w:beforeAutospacing="0" w:after="0" w:line="276" w:lineRule="auto"/>
              <w:jc w:val="both"/>
              <w:rPr>
                <w:b/>
                <w:color w:val="333333"/>
                <w:sz w:val="28"/>
                <w:szCs w:val="28"/>
                <w:lang w:eastAsia="en-US"/>
              </w:rPr>
            </w:pPr>
            <w:r>
              <w:rPr>
                <w:b/>
                <w:color w:val="333333"/>
                <w:sz w:val="28"/>
                <w:szCs w:val="28"/>
                <w:lang w:eastAsia="en-US"/>
              </w:rPr>
              <w:t xml:space="preserve">На начало </w:t>
            </w:r>
          </w:p>
          <w:p w:rsidR="00910A1E" w:rsidRDefault="00910A1E">
            <w:pPr>
              <w:pStyle w:val="western"/>
              <w:spacing w:before="0" w:beforeAutospacing="0" w:after="0" w:line="276" w:lineRule="auto"/>
              <w:jc w:val="both"/>
              <w:rPr>
                <w:b/>
                <w:color w:val="333333"/>
                <w:sz w:val="28"/>
                <w:szCs w:val="28"/>
                <w:lang w:eastAsia="en-US"/>
              </w:rPr>
            </w:pPr>
            <w:r>
              <w:rPr>
                <w:b/>
                <w:color w:val="333333"/>
                <w:sz w:val="28"/>
                <w:szCs w:val="28"/>
                <w:lang w:eastAsia="en-US"/>
              </w:rPr>
              <w:t>2009 г.</w:t>
            </w:r>
          </w:p>
        </w:tc>
        <w:tc>
          <w:tcPr>
            <w:tcW w:w="1846" w:type="dxa"/>
            <w:tcBorders>
              <w:top w:val="outset" w:sz="6" w:space="0" w:color="000000"/>
              <w:left w:val="outset" w:sz="6" w:space="0" w:color="000000"/>
              <w:bottom w:val="outset" w:sz="6" w:space="0" w:color="000000"/>
              <w:right w:val="outset" w:sz="6" w:space="0" w:color="auto"/>
            </w:tcBorders>
            <w:hideMark/>
          </w:tcPr>
          <w:p w:rsidR="00910A1E" w:rsidRDefault="00910A1E">
            <w:pPr>
              <w:pStyle w:val="western"/>
              <w:spacing w:before="0" w:beforeAutospacing="0" w:after="0" w:line="276" w:lineRule="auto"/>
              <w:jc w:val="both"/>
              <w:rPr>
                <w:b/>
                <w:color w:val="333333"/>
                <w:sz w:val="28"/>
                <w:szCs w:val="28"/>
                <w:lang w:eastAsia="en-US"/>
              </w:rPr>
            </w:pPr>
            <w:r>
              <w:rPr>
                <w:b/>
                <w:color w:val="333333"/>
                <w:sz w:val="28"/>
                <w:szCs w:val="28"/>
                <w:lang w:eastAsia="en-US"/>
              </w:rPr>
              <w:t xml:space="preserve">На начало </w:t>
            </w:r>
          </w:p>
          <w:p w:rsidR="00910A1E" w:rsidRDefault="00910A1E">
            <w:pPr>
              <w:pStyle w:val="western"/>
              <w:spacing w:before="0" w:beforeAutospacing="0" w:after="0" w:line="276" w:lineRule="auto"/>
              <w:jc w:val="both"/>
              <w:rPr>
                <w:b/>
                <w:color w:val="333333"/>
                <w:sz w:val="28"/>
                <w:szCs w:val="28"/>
                <w:lang w:eastAsia="en-US"/>
              </w:rPr>
            </w:pPr>
            <w:r>
              <w:rPr>
                <w:b/>
                <w:color w:val="333333"/>
                <w:sz w:val="28"/>
                <w:szCs w:val="28"/>
                <w:lang w:eastAsia="en-US"/>
              </w:rPr>
              <w:t>2010 г.</w:t>
            </w:r>
          </w:p>
        </w:tc>
      </w:tr>
      <w:tr w:rsidR="00910A1E" w:rsidTr="00910A1E">
        <w:trPr>
          <w:tblCellSpacing w:w="0" w:type="dxa"/>
        </w:trPr>
        <w:tc>
          <w:tcPr>
            <w:tcW w:w="5028" w:type="dxa"/>
            <w:tcBorders>
              <w:top w:val="outset" w:sz="6" w:space="0" w:color="000000"/>
              <w:left w:val="outset" w:sz="6" w:space="0" w:color="000000"/>
              <w:bottom w:val="outset" w:sz="6" w:space="0" w:color="000000"/>
              <w:right w:val="outset" w:sz="6" w:space="0" w:color="000000"/>
            </w:tcBorders>
            <w:hideMark/>
          </w:tcPr>
          <w:p w:rsidR="00910A1E" w:rsidRDefault="00910A1E">
            <w:pPr>
              <w:pStyle w:val="western"/>
              <w:spacing w:before="0" w:beforeAutospacing="0" w:after="0" w:line="276" w:lineRule="auto"/>
              <w:jc w:val="both"/>
              <w:rPr>
                <w:color w:val="333333"/>
                <w:sz w:val="28"/>
                <w:szCs w:val="28"/>
                <w:lang w:eastAsia="en-US"/>
              </w:rPr>
            </w:pPr>
            <w:r>
              <w:rPr>
                <w:color w:val="333333"/>
                <w:sz w:val="28"/>
                <w:szCs w:val="28"/>
                <w:lang w:eastAsia="en-US"/>
              </w:rPr>
              <w:t>Количество малых предприятий, единиц</w:t>
            </w:r>
          </w:p>
        </w:tc>
        <w:tc>
          <w:tcPr>
            <w:tcW w:w="2177" w:type="dxa"/>
            <w:tcBorders>
              <w:top w:val="outset" w:sz="6" w:space="0" w:color="000000"/>
              <w:left w:val="outset" w:sz="6" w:space="0" w:color="000000"/>
              <w:bottom w:val="outset" w:sz="6" w:space="0" w:color="000000"/>
              <w:right w:val="outset" w:sz="6" w:space="0" w:color="000000"/>
            </w:tcBorders>
            <w:vAlign w:val="bottom"/>
            <w:hideMark/>
          </w:tcPr>
          <w:p w:rsidR="00910A1E" w:rsidRPr="00A61FB1" w:rsidRDefault="00910A1E">
            <w:pPr>
              <w:pStyle w:val="western"/>
              <w:spacing w:before="0" w:beforeAutospacing="0" w:after="0" w:line="276" w:lineRule="auto"/>
              <w:jc w:val="both"/>
              <w:rPr>
                <w:color w:val="333333"/>
                <w:sz w:val="28"/>
                <w:szCs w:val="28"/>
                <w:lang w:eastAsia="en-US"/>
              </w:rPr>
            </w:pPr>
            <w:r w:rsidRPr="00A61FB1">
              <w:rPr>
                <w:color w:val="333333"/>
                <w:sz w:val="28"/>
                <w:szCs w:val="28"/>
                <w:lang w:eastAsia="en-US"/>
              </w:rPr>
              <w:t>11</w:t>
            </w:r>
          </w:p>
        </w:tc>
        <w:tc>
          <w:tcPr>
            <w:tcW w:w="1846" w:type="dxa"/>
            <w:tcBorders>
              <w:top w:val="outset" w:sz="6" w:space="0" w:color="000000"/>
              <w:left w:val="outset" w:sz="6" w:space="0" w:color="000000"/>
              <w:bottom w:val="outset" w:sz="6" w:space="0" w:color="000000"/>
              <w:right w:val="outset" w:sz="6" w:space="0" w:color="auto"/>
            </w:tcBorders>
            <w:vAlign w:val="bottom"/>
            <w:hideMark/>
          </w:tcPr>
          <w:p w:rsidR="00910A1E" w:rsidRPr="00A61FB1" w:rsidRDefault="00910A1E">
            <w:pPr>
              <w:pStyle w:val="western"/>
              <w:spacing w:before="0" w:beforeAutospacing="0" w:after="0" w:line="276" w:lineRule="auto"/>
              <w:jc w:val="both"/>
              <w:rPr>
                <w:color w:val="333333"/>
                <w:sz w:val="28"/>
                <w:szCs w:val="28"/>
                <w:lang w:eastAsia="en-US"/>
              </w:rPr>
            </w:pPr>
            <w:r w:rsidRPr="00A61FB1">
              <w:rPr>
                <w:color w:val="333333"/>
                <w:sz w:val="28"/>
                <w:szCs w:val="28"/>
                <w:lang w:eastAsia="en-US"/>
              </w:rPr>
              <w:t>8</w:t>
            </w:r>
          </w:p>
        </w:tc>
      </w:tr>
      <w:tr w:rsidR="00910A1E" w:rsidTr="00910A1E">
        <w:trPr>
          <w:tblCellSpacing w:w="0" w:type="dxa"/>
        </w:trPr>
        <w:tc>
          <w:tcPr>
            <w:tcW w:w="9051" w:type="dxa"/>
            <w:gridSpan w:val="3"/>
            <w:tcBorders>
              <w:top w:val="outset" w:sz="6" w:space="0" w:color="000000"/>
              <w:left w:val="outset" w:sz="6" w:space="0" w:color="000000"/>
              <w:bottom w:val="outset" w:sz="6" w:space="0" w:color="000000"/>
              <w:right w:val="outset" w:sz="6" w:space="0" w:color="auto"/>
            </w:tcBorders>
            <w:hideMark/>
          </w:tcPr>
          <w:p w:rsidR="00910A1E" w:rsidRPr="00A61FB1" w:rsidRDefault="00910A1E">
            <w:pPr>
              <w:pStyle w:val="western"/>
              <w:spacing w:before="0" w:beforeAutospacing="0" w:after="0" w:line="276" w:lineRule="auto"/>
              <w:jc w:val="both"/>
              <w:rPr>
                <w:color w:val="333333"/>
                <w:sz w:val="28"/>
                <w:szCs w:val="28"/>
                <w:lang w:eastAsia="en-US"/>
              </w:rPr>
            </w:pPr>
            <w:r w:rsidRPr="00A61FB1">
              <w:rPr>
                <w:color w:val="333333"/>
                <w:sz w:val="28"/>
                <w:szCs w:val="28"/>
                <w:lang w:eastAsia="en-US"/>
              </w:rPr>
              <w:t>в том числе по видам деятельности:</w:t>
            </w:r>
          </w:p>
        </w:tc>
      </w:tr>
      <w:tr w:rsidR="00910A1E" w:rsidTr="00910A1E">
        <w:trPr>
          <w:tblCellSpacing w:w="0" w:type="dxa"/>
        </w:trPr>
        <w:tc>
          <w:tcPr>
            <w:tcW w:w="5028" w:type="dxa"/>
            <w:tcBorders>
              <w:top w:val="outset" w:sz="6" w:space="0" w:color="000000"/>
              <w:left w:val="outset" w:sz="6" w:space="0" w:color="000000"/>
              <w:bottom w:val="outset" w:sz="6" w:space="0" w:color="000000"/>
              <w:right w:val="outset" w:sz="6" w:space="0" w:color="000000"/>
            </w:tcBorders>
            <w:hideMark/>
          </w:tcPr>
          <w:p w:rsidR="00910A1E" w:rsidRDefault="00910A1E">
            <w:pPr>
              <w:pStyle w:val="western"/>
              <w:spacing w:before="0" w:beforeAutospacing="0" w:after="0" w:line="276" w:lineRule="auto"/>
              <w:jc w:val="both"/>
              <w:rPr>
                <w:color w:val="333333"/>
                <w:sz w:val="28"/>
                <w:szCs w:val="28"/>
                <w:lang w:eastAsia="en-US"/>
              </w:rPr>
            </w:pPr>
            <w:r>
              <w:rPr>
                <w:color w:val="333333"/>
                <w:sz w:val="28"/>
                <w:szCs w:val="28"/>
                <w:lang w:eastAsia="en-US"/>
              </w:rPr>
              <w:t xml:space="preserve">сельское хозяйство, </w:t>
            </w:r>
          </w:p>
        </w:tc>
        <w:tc>
          <w:tcPr>
            <w:tcW w:w="2177" w:type="dxa"/>
            <w:tcBorders>
              <w:top w:val="outset" w:sz="6" w:space="0" w:color="000000"/>
              <w:left w:val="outset" w:sz="6" w:space="0" w:color="000000"/>
              <w:bottom w:val="outset" w:sz="6" w:space="0" w:color="000000"/>
              <w:right w:val="outset" w:sz="6" w:space="0" w:color="000000"/>
            </w:tcBorders>
            <w:vAlign w:val="bottom"/>
            <w:hideMark/>
          </w:tcPr>
          <w:p w:rsidR="00910A1E" w:rsidRPr="00A61FB1" w:rsidRDefault="00910A1E">
            <w:pPr>
              <w:pStyle w:val="western"/>
              <w:spacing w:before="0" w:beforeAutospacing="0" w:after="0" w:line="276" w:lineRule="auto"/>
              <w:jc w:val="both"/>
              <w:rPr>
                <w:color w:val="333333"/>
                <w:sz w:val="28"/>
                <w:szCs w:val="28"/>
                <w:lang w:eastAsia="en-US"/>
              </w:rPr>
            </w:pPr>
            <w:r w:rsidRPr="00A61FB1">
              <w:rPr>
                <w:color w:val="333333"/>
                <w:sz w:val="28"/>
                <w:szCs w:val="28"/>
                <w:lang w:eastAsia="en-US"/>
              </w:rPr>
              <w:t>7</w:t>
            </w:r>
          </w:p>
        </w:tc>
        <w:tc>
          <w:tcPr>
            <w:tcW w:w="1846" w:type="dxa"/>
            <w:tcBorders>
              <w:top w:val="outset" w:sz="6" w:space="0" w:color="000000"/>
              <w:left w:val="outset" w:sz="6" w:space="0" w:color="000000"/>
              <w:bottom w:val="outset" w:sz="6" w:space="0" w:color="000000"/>
              <w:right w:val="outset" w:sz="6" w:space="0" w:color="auto"/>
            </w:tcBorders>
            <w:vAlign w:val="bottom"/>
            <w:hideMark/>
          </w:tcPr>
          <w:p w:rsidR="00910A1E" w:rsidRPr="00A61FB1" w:rsidRDefault="00910A1E">
            <w:pPr>
              <w:pStyle w:val="western"/>
              <w:spacing w:before="0" w:beforeAutospacing="0" w:after="0" w:line="276" w:lineRule="auto"/>
              <w:jc w:val="both"/>
              <w:rPr>
                <w:color w:val="333333"/>
                <w:sz w:val="28"/>
                <w:szCs w:val="28"/>
                <w:lang w:eastAsia="en-US"/>
              </w:rPr>
            </w:pPr>
            <w:r w:rsidRPr="00A61FB1">
              <w:rPr>
                <w:color w:val="333333"/>
                <w:sz w:val="28"/>
                <w:szCs w:val="28"/>
                <w:lang w:eastAsia="en-US"/>
              </w:rPr>
              <w:t>5</w:t>
            </w:r>
          </w:p>
        </w:tc>
      </w:tr>
      <w:tr w:rsidR="00910A1E" w:rsidTr="00910A1E">
        <w:trPr>
          <w:tblCellSpacing w:w="0" w:type="dxa"/>
        </w:trPr>
        <w:tc>
          <w:tcPr>
            <w:tcW w:w="5028" w:type="dxa"/>
            <w:tcBorders>
              <w:top w:val="outset" w:sz="6" w:space="0" w:color="000000"/>
              <w:left w:val="outset" w:sz="6" w:space="0" w:color="000000"/>
              <w:bottom w:val="outset" w:sz="6" w:space="0" w:color="000000"/>
              <w:right w:val="outset" w:sz="6" w:space="0" w:color="000000"/>
            </w:tcBorders>
            <w:vAlign w:val="bottom"/>
            <w:hideMark/>
          </w:tcPr>
          <w:p w:rsidR="00910A1E" w:rsidRDefault="00910A1E">
            <w:pPr>
              <w:pStyle w:val="western"/>
              <w:spacing w:before="0" w:beforeAutospacing="0" w:after="0" w:line="276" w:lineRule="auto"/>
              <w:jc w:val="both"/>
              <w:rPr>
                <w:color w:val="333333"/>
                <w:sz w:val="28"/>
                <w:szCs w:val="28"/>
                <w:lang w:eastAsia="en-US"/>
              </w:rPr>
            </w:pPr>
            <w:r>
              <w:rPr>
                <w:color w:val="333333"/>
                <w:sz w:val="28"/>
                <w:szCs w:val="28"/>
                <w:lang w:eastAsia="en-US"/>
              </w:rPr>
              <w:t xml:space="preserve">   розничная торговля; </w:t>
            </w:r>
          </w:p>
        </w:tc>
        <w:tc>
          <w:tcPr>
            <w:tcW w:w="2177" w:type="dxa"/>
            <w:tcBorders>
              <w:top w:val="outset" w:sz="6" w:space="0" w:color="000000"/>
              <w:left w:val="outset" w:sz="6" w:space="0" w:color="000000"/>
              <w:bottom w:val="outset" w:sz="6" w:space="0" w:color="000000"/>
              <w:right w:val="outset" w:sz="6" w:space="0" w:color="000000"/>
            </w:tcBorders>
            <w:vAlign w:val="bottom"/>
            <w:hideMark/>
          </w:tcPr>
          <w:p w:rsidR="00910A1E" w:rsidRPr="00A61FB1" w:rsidRDefault="00910A1E">
            <w:pPr>
              <w:pStyle w:val="western"/>
              <w:spacing w:before="0" w:beforeAutospacing="0" w:after="0" w:line="276" w:lineRule="auto"/>
              <w:jc w:val="both"/>
              <w:rPr>
                <w:color w:val="333333"/>
                <w:sz w:val="28"/>
                <w:szCs w:val="28"/>
                <w:lang w:eastAsia="en-US"/>
              </w:rPr>
            </w:pPr>
            <w:r w:rsidRPr="00A61FB1">
              <w:rPr>
                <w:color w:val="333333"/>
                <w:sz w:val="28"/>
                <w:szCs w:val="28"/>
                <w:lang w:eastAsia="en-US"/>
              </w:rPr>
              <w:t>3</w:t>
            </w:r>
          </w:p>
        </w:tc>
        <w:tc>
          <w:tcPr>
            <w:tcW w:w="1846" w:type="dxa"/>
            <w:tcBorders>
              <w:top w:val="outset" w:sz="6" w:space="0" w:color="000000"/>
              <w:left w:val="outset" w:sz="6" w:space="0" w:color="000000"/>
              <w:bottom w:val="outset" w:sz="6" w:space="0" w:color="000000"/>
              <w:right w:val="outset" w:sz="6" w:space="0" w:color="auto"/>
            </w:tcBorders>
            <w:vAlign w:val="bottom"/>
            <w:hideMark/>
          </w:tcPr>
          <w:p w:rsidR="00910A1E" w:rsidRPr="00A61FB1" w:rsidRDefault="00910A1E">
            <w:pPr>
              <w:pStyle w:val="western"/>
              <w:spacing w:before="0" w:beforeAutospacing="0" w:after="0" w:line="276" w:lineRule="auto"/>
              <w:jc w:val="both"/>
              <w:rPr>
                <w:color w:val="333333"/>
                <w:sz w:val="28"/>
                <w:szCs w:val="28"/>
                <w:lang w:eastAsia="en-US"/>
              </w:rPr>
            </w:pPr>
            <w:r w:rsidRPr="00A61FB1">
              <w:rPr>
                <w:color w:val="333333"/>
                <w:sz w:val="28"/>
                <w:szCs w:val="28"/>
                <w:lang w:eastAsia="en-US"/>
              </w:rPr>
              <w:t>2</w:t>
            </w:r>
          </w:p>
        </w:tc>
      </w:tr>
      <w:tr w:rsidR="00910A1E" w:rsidTr="00910A1E">
        <w:trPr>
          <w:tblCellSpacing w:w="0" w:type="dxa"/>
        </w:trPr>
        <w:tc>
          <w:tcPr>
            <w:tcW w:w="5028" w:type="dxa"/>
            <w:tcBorders>
              <w:top w:val="outset" w:sz="6" w:space="0" w:color="000000"/>
              <w:left w:val="outset" w:sz="6" w:space="0" w:color="000000"/>
              <w:bottom w:val="outset" w:sz="6" w:space="0" w:color="000000"/>
              <w:right w:val="outset" w:sz="6" w:space="0" w:color="000000"/>
            </w:tcBorders>
            <w:vAlign w:val="bottom"/>
            <w:hideMark/>
          </w:tcPr>
          <w:p w:rsidR="00910A1E" w:rsidRDefault="00910A1E">
            <w:pPr>
              <w:pStyle w:val="western"/>
              <w:spacing w:before="0" w:beforeAutospacing="0" w:after="0" w:line="276" w:lineRule="auto"/>
              <w:jc w:val="both"/>
              <w:rPr>
                <w:color w:val="333333"/>
                <w:sz w:val="28"/>
                <w:szCs w:val="28"/>
                <w:lang w:eastAsia="en-US"/>
              </w:rPr>
            </w:pPr>
            <w:r>
              <w:rPr>
                <w:color w:val="333333"/>
                <w:sz w:val="28"/>
                <w:szCs w:val="28"/>
                <w:lang w:eastAsia="en-US"/>
              </w:rPr>
              <w:t>предоставление прочих услуг</w:t>
            </w:r>
          </w:p>
        </w:tc>
        <w:tc>
          <w:tcPr>
            <w:tcW w:w="2177" w:type="dxa"/>
            <w:tcBorders>
              <w:top w:val="outset" w:sz="6" w:space="0" w:color="000000"/>
              <w:left w:val="outset" w:sz="6" w:space="0" w:color="000000"/>
              <w:bottom w:val="outset" w:sz="6" w:space="0" w:color="000000"/>
              <w:right w:val="outset" w:sz="6" w:space="0" w:color="000000"/>
            </w:tcBorders>
            <w:vAlign w:val="bottom"/>
            <w:hideMark/>
          </w:tcPr>
          <w:p w:rsidR="00910A1E" w:rsidRPr="00A61FB1" w:rsidRDefault="00910A1E">
            <w:pPr>
              <w:pStyle w:val="western"/>
              <w:spacing w:before="0" w:beforeAutospacing="0" w:after="0" w:line="276" w:lineRule="auto"/>
              <w:jc w:val="both"/>
              <w:rPr>
                <w:color w:val="333333"/>
                <w:sz w:val="28"/>
                <w:szCs w:val="28"/>
                <w:lang w:eastAsia="en-US"/>
              </w:rPr>
            </w:pPr>
            <w:r w:rsidRPr="00A61FB1">
              <w:rPr>
                <w:color w:val="333333"/>
                <w:sz w:val="28"/>
                <w:szCs w:val="28"/>
                <w:lang w:eastAsia="en-US"/>
              </w:rPr>
              <w:t>1</w:t>
            </w:r>
          </w:p>
        </w:tc>
        <w:tc>
          <w:tcPr>
            <w:tcW w:w="1846" w:type="dxa"/>
            <w:tcBorders>
              <w:top w:val="outset" w:sz="6" w:space="0" w:color="000000"/>
              <w:left w:val="outset" w:sz="6" w:space="0" w:color="000000"/>
              <w:bottom w:val="outset" w:sz="6" w:space="0" w:color="000000"/>
              <w:right w:val="outset" w:sz="6" w:space="0" w:color="auto"/>
            </w:tcBorders>
            <w:vAlign w:val="bottom"/>
            <w:hideMark/>
          </w:tcPr>
          <w:p w:rsidR="00910A1E" w:rsidRPr="00A61FB1" w:rsidRDefault="00910A1E">
            <w:pPr>
              <w:pStyle w:val="western"/>
              <w:spacing w:before="0" w:beforeAutospacing="0" w:after="0" w:line="276" w:lineRule="auto"/>
              <w:jc w:val="both"/>
              <w:rPr>
                <w:color w:val="333333"/>
                <w:sz w:val="28"/>
                <w:szCs w:val="28"/>
                <w:lang w:eastAsia="en-US"/>
              </w:rPr>
            </w:pPr>
            <w:r w:rsidRPr="00A61FB1">
              <w:rPr>
                <w:color w:val="333333"/>
                <w:sz w:val="28"/>
                <w:szCs w:val="28"/>
                <w:lang w:eastAsia="en-US"/>
              </w:rPr>
              <w:t>1</w:t>
            </w:r>
          </w:p>
        </w:tc>
      </w:tr>
    </w:tbl>
    <w:p w:rsidR="009C79C0" w:rsidRDefault="009C79C0" w:rsidP="009C79C0">
      <w:pPr>
        <w:pStyle w:val="western"/>
        <w:spacing w:after="0"/>
        <w:ind w:firstLine="706"/>
        <w:jc w:val="both"/>
        <w:rPr>
          <w:color w:val="333333"/>
          <w:sz w:val="28"/>
          <w:szCs w:val="28"/>
        </w:rPr>
      </w:pPr>
      <w:bookmarkStart w:id="19" w:name="YANDEX_111"/>
      <w:bookmarkEnd w:id="19"/>
      <w:r>
        <w:rPr>
          <w:rStyle w:val="highlighthighlightactive"/>
          <w:color w:val="333333"/>
          <w:sz w:val="28"/>
          <w:szCs w:val="28"/>
        </w:rPr>
        <w:t> </w:t>
      </w:r>
      <w:proofErr w:type="gramStart"/>
      <w:r>
        <w:rPr>
          <w:rStyle w:val="highlighthighlightactive"/>
          <w:color w:val="333333"/>
          <w:sz w:val="28"/>
          <w:szCs w:val="28"/>
        </w:rPr>
        <w:t>Малые </w:t>
      </w:r>
      <w:r>
        <w:rPr>
          <w:color w:val="333333"/>
          <w:sz w:val="28"/>
          <w:szCs w:val="28"/>
        </w:rPr>
        <w:t xml:space="preserve"> предприятия</w:t>
      </w:r>
      <w:proofErr w:type="gramEnd"/>
      <w:r>
        <w:rPr>
          <w:color w:val="333333"/>
          <w:sz w:val="28"/>
          <w:szCs w:val="28"/>
        </w:rPr>
        <w:t xml:space="preserve"> осуществляют свою деятельность в основном в следующих сферах:</w:t>
      </w:r>
      <w:r>
        <w:rPr>
          <w:rStyle w:val="highlighthighlightactive"/>
          <w:color w:val="333333"/>
          <w:sz w:val="28"/>
          <w:szCs w:val="28"/>
        </w:rPr>
        <w:t> </w:t>
      </w:r>
      <w:r>
        <w:rPr>
          <w:color w:val="333333"/>
          <w:sz w:val="28"/>
          <w:szCs w:val="28"/>
        </w:rPr>
        <w:t xml:space="preserve"> розничная торговля, обработка земли.</w:t>
      </w:r>
    </w:p>
    <w:p w:rsidR="009C79C0" w:rsidRDefault="009C79C0" w:rsidP="00357E85">
      <w:pPr>
        <w:pStyle w:val="western"/>
        <w:spacing w:after="0"/>
        <w:ind w:firstLine="706"/>
        <w:jc w:val="both"/>
        <w:rPr>
          <w:color w:val="333333"/>
          <w:sz w:val="28"/>
          <w:szCs w:val="28"/>
        </w:rPr>
      </w:pPr>
      <w:r>
        <w:rPr>
          <w:color w:val="333333"/>
          <w:sz w:val="28"/>
          <w:szCs w:val="28"/>
        </w:rPr>
        <w:t xml:space="preserve">Наибольший удельный вес в обороте </w:t>
      </w:r>
      <w:bookmarkStart w:id="20" w:name="YANDEX_113"/>
      <w:bookmarkEnd w:id="20"/>
      <w:r>
        <w:rPr>
          <w:rStyle w:val="highlighthighlightactive"/>
          <w:color w:val="333333"/>
          <w:sz w:val="28"/>
          <w:szCs w:val="28"/>
        </w:rPr>
        <w:t> малых </w:t>
      </w:r>
      <w:r>
        <w:rPr>
          <w:color w:val="333333"/>
          <w:sz w:val="28"/>
          <w:szCs w:val="28"/>
        </w:rPr>
        <w:t xml:space="preserve"> предприятий приходится на организации розничной торговли.</w:t>
      </w:r>
    </w:p>
    <w:p w:rsidR="00357E85" w:rsidRDefault="00357E85" w:rsidP="00357E85">
      <w:pPr>
        <w:pStyle w:val="western"/>
        <w:spacing w:after="0"/>
        <w:ind w:firstLine="706"/>
        <w:jc w:val="both"/>
        <w:rPr>
          <w:color w:val="333333"/>
          <w:sz w:val="28"/>
          <w:szCs w:val="28"/>
        </w:rPr>
      </w:pPr>
    </w:p>
    <w:p w:rsidR="009C79C0" w:rsidRDefault="009C79C0" w:rsidP="00357E85">
      <w:pPr>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2. Цель Программы, приоритетные направления</w:t>
      </w:r>
      <w:r>
        <w:rPr>
          <w:rFonts w:ascii="Times New Roman" w:hAnsi="Times New Roman" w:cs="Times New Roman"/>
          <w:b/>
          <w:bCs/>
          <w:color w:val="333333"/>
          <w:sz w:val="28"/>
          <w:szCs w:val="28"/>
        </w:rPr>
        <w:br/>
      </w:r>
      <w:r>
        <w:rPr>
          <w:rStyle w:val="a6"/>
          <w:rFonts w:ascii="Times New Roman" w:hAnsi="Times New Roman" w:cs="Times New Roman"/>
          <w:color w:val="333333"/>
          <w:sz w:val="28"/>
          <w:szCs w:val="28"/>
        </w:rPr>
        <w:t xml:space="preserve">развития малого и среднего предпринимательства в </w:t>
      </w:r>
      <w:r>
        <w:rPr>
          <w:rFonts w:ascii="Times New Roman" w:hAnsi="Times New Roman" w:cs="Times New Roman"/>
          <w:b/>
          <w:color w:val="333333"/>
          <w:sz w:val="28"/>
          <w:szCs w:val="28"/>
        </w:rPr>
        <w:t>Кочетновском муниципальном образовании</w:t>
      </w:r>
      <w:r>
        <w:rPr>
          <w:rFonts w:ascii="Times New Roman" w:hAnsi="Times New Roman" w:cs="Times New Roman"/>
          <w:color w:val="333333"/>
          <w:sz w:val="28"/>
          <w:szCs w:val="28"/>
        </w:rPr>
        <w:br/>
        <w:t xml:space="preserve">      Цели Программы – формирование благоприятных условий для развития субъектов малого и среднего предпринимательства в Кочетновском муниципальном образовании, привлечение финансовых ресурсов в сферу малого и среднего предпринимательства, увеличение доли производимых субъектами малого и среднего предпринимательства товаров (работ, услуг в общем объеме производимых товаров (работ, услуг) и уплаченных субъектами малого и среднего предпринимательства налогов в налоговых доходах бюджета Кочетновского муниципального образования, содействие обеспечению занятости населения.</w:t>
      </w:r>
    </w:p>
    <w:p w:rsidR="009C79C0" w:rsidRDefault="009C79C0" w:rsidP="009C79C0">
      <w:pPr>
        <w:ind w:left="360"/>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Для достижения указанных целей необходимо решение следующих задач: </w:t>
      </w:r>
    </w:p>
    <w:p w:rsidR="009C79C0" w:rsidRDefault="009C79C0" w:rsidP="009C79C0">
      <w:pPr>
        <w:numPr>
          <w:ilvl w:val="0"/>
          <w:numId w:val="4"/>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реализация мер по содействию в получении адресной финансовой поддержки субъектами малого и среднего предпринимательства;</w:t>
      </w:r>
    </w:p>
    <w:p w:rsidR="009C79C0" w:rsidRDefault="009C79C0" w:rsidP="009C79C0">
      <w:pPr>
        <w:numPr>
          <w:ilvl w:val="0"/>
          <w:numId w:val="4"/>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содействие в продвижении товаров (работ, услуг) субъектов малого и среднего предпринимательства на межрегиональный и международный рынки;</w:t>
      </w:r>
    </w:p>
    <w:p w:rsidR="009C79C0" w:rsidRDefault="009C79C0" w:rsidP="009C79C0">
      <w:pPr>
        <w:numPr>
          <w:ilvl w:val="0"/>
          <w:numId w:val="4"/>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развитие инфраструктуры поддержки субъектов малого и среднего предпринимательства;</w:t>
      </w:r>
    </w:p>
    <w:p w:rsidR="009C79C0" w:rsidRDefault="009C79C0" w:rsidP="009C79C0">
      <w:pPr>
        <w:numPr>
          <w:ilvl w:val="0"/>
          <w:numId w:val="4"/>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организация подготовки и переподготовки кадров для малого и среднего предпринимательства, развитие системы дистанционного обучения;</w:t>
      </w:r>
    </w:p>
    <w:p w:rsidR="009C79C0" w:rsidRDefault="009C79C0" w:rsidP="009C79C0">
      <w:pPr>
        <w:numPr>
          <w:ilvl w:val="0"/>
          <w:numId w:val="4"/>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поддержка инициатив субъектов малого и среднего предпринимательства.</w:t>
      </w:r>
    </w:p>
    <w:p w:rsidR="009C79C0" w:rsidRDefault="009C79C0" w:rsidP="009C79C0">
      <w:pPr>
        <w:numPr>
          <w:ilvl w:val="0"/>
          <w:numId w:val="4"/>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Указанные цели и задачи соответствуют приоритетам социально-экономического развития Кочетновского муниципального образования, в том числе, Стратегии социально-экономического развития Ровенского муниципального района до 2020 года, которая определяет, что развитие предпринимательской деятельности направлено на создание условий, стимулирующих граждан к осуществлению самостоятельной предпринимательской деятельности, увеличение вклада малых предприятий в общий объем произведенной продукции и доходы консолидированного бюджета Ровенского муниципального района, создание и развитие инфраструктуры поддержки малого предпринимательства для поддержки предпринимателей на ранней стадии их деятельности путем оказания консультационных, бухгалтерских и юридических услуг, стимулирование инновационной активности малых предприятий, содействие развитию профессиональных объединений и ассоциаций в сфере предпринимательства.</w:t>
      </w:r>
      <w:r>
        <w:rPr>
          <w:rFonts w:ascii="Times New Roman" w:hAnsi="Times New Roman" w:cs="Times New Roman"/>
          <w:color w:val="333333"/>
          <w:sz w:val="28"/>
          <w:szCs w:val="28"/>
        </w:rPr>
        <w:br/>
        <w:t xml:space="preserve">Основными направлениями развития малого и среднего предпринимательства в Кочетновском муниципальном образовании являются: </w:t>
      </w:r>
    </w:p>
    <w:p w:rsidR="009C79C0" w:rsidRDefault="009C79C0" w:rsidP="009C79C0">
      <w:pPr>
        <w:numPr>
          <w:ilvl w:val="0"/>
          <w:numId w:val="5"/>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научно-техническая и инновационная деятельность;</w:t>
      </w:r>
    </w:p>
    <w:p w:rsidR="009C79C0" w:rsidRDefault="009C79C0" w:rsidP="009C79C0">
      <w:pPr>
        <w:numPr>
          <w:ilvl w:val="0"/>
          <w:numId w:val="5"/>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технологическое оснащение и переоснащение производства;</w:t>
      </w:r>
    </w:p>
    <w:p w:rsidR="009C79C0" w:rsidRDefault="009C79C0" w:rsidP="009C79C0">
      <w:pPr>
        <w:numPr>
          <w:ilvl w:val="0"/>
          <w:numId w:val="5"/>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развитие малого и среднего предпринимательства в жилищной сфере, в сферах коммунального хозяйства и предоставления бытовых услуг;</w:t>
      </w:r>
    </w:p>
    <w:p w:rsidR="009C79C0" w:rsidRDefault="009C79C0" w:rsidP="009C79C0">
      <w:pPr>
        <w:numPr>
          <w:ilvl w:val="0"/>
          <w:numId w:val="5"/>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создание и развитие инфраструктуры поддержки субъектов малого и среднего предпринимательства.</w:t>
      </w:r>
    </w:p>
    <w:p w:rsidR="009C79C0" w:rsidRDefault="009C79C0" w:rsidP="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Достижение целей и реализация задач Программы осуществляется путем выполнения мероприятий, предусмотренных в приложении к Программе. </w:t>
      </w:r>
      <w:r>
        <w:rPr>
          <w:rFonts w:ascii="Times New Roman" w:hAnsi="Times New Roman" w:cs="Times New Roman"/>
          <w:b/>
          <w:bCs/>
          <w:color w:val="333333"/>
          <w:sz w:val="28"/>
          <w:szCs w:val="28"/>
        </w:rPr>
        <w:br/>
      </w:r>
      <w:r>
        <w:rPr>
          <w:rStyle w:val="a6"/>
          <w:rFonts w:ascii="Times New Roman" w:hAnsi="Times New Roman" w:cs="Times New Roman"/>
          <w:color w:val="333333"/>
          <w:sz w:val="28"/>
          <w:szCs w:val="28"/>
        </w:rPr>
        <w:t>3. Сроки реализации настоящей Программы</w:t>
      </w:r>
    </w:p>
    <w:p w:rsidR="009C79C0" w:rsidRDefault="009C79C0" w:rsidP="009C79C0">
      <w:pPr>
        <w:spacing w:after="240"/>
        <w:jc w:val="both"/>
        <w:rPr>
          <w:rFonts w:ascii="Times New Roman" w:hAnsi="Times New Roman" w:cs="Times New Roman"/>
          <w:color w:val="333333"/>
          <w:sz w:val="28"/>
          <w:szCs w:val="28"/>
        </w:rPr>
      </w:pPr>
      <w:r>
        <w:rPr>
          <w:rFonts w:ascii="Times New Roman" w:hAnsi="Times New Roman" w:cs="Times New Roman"/>
          <w:color w:val="333333"/>
          <w:sz w:val="28"/>
          <w:szCs w:val="28"/>
        </w:rPr>
        <w:t>Реализация настоя</w:t>
      </w:r>
      <w:r w:rsidR="00910A1E">
        <w:rPr>
          <w:rFonts w:ascii="Times New Roman" w:hAnsi="Times New Roman" w:cs="Times New Roman"/>
          <w:color w:val="333333"/>
          <w:sz w:val="28"/>
          <w:szCs w:val="28"/>
        </w:rPr>
        <w:t>щей Программы рассчитана на 2009-2010</w:t>
      </w:r>
      <w:r>
        <w:rPr>
          <w:rFonts w:ascii="Times New Roman" w:hAnsi="Times New Roman" w:cs="Times New Roman"/>
          <w:color w:val="333333"/>
          <w:sz w:val="28"/>
          <w:szCs w:val="28"/>
        </w:rPr>
        <w:t xml:space="preserve"> годы.</w:t>
      </w:r>
    </w:p>
    <w:p w:rsidR="009C79C0" w:rsidRDefault="009C79C0" w:rsidP="00357E85">
      <w:pPr>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4. Ресурсное обеспечение настоящей Программы</w:t>
      </w:r>
      <w:r>
        <w:rPr>
          <w:rFonts w:ascii="Times New Roman" w:hAnsi="Times New Roman" w:cs="Times New Roman"/>
          <w:color w:val="333333"/>
          <w:sz w:val="28"/>
          <w:szCs w:val="28"/>
        </w:rPr>
        <w:br/>
        <w:t xml:space="preserve">Финансирование мероприятий настоящей Программы обеспечивается за счет </w:t>
      </w:r>
      <w:r>
        <w:rPr>
          <w:rFonts w:ascii="Times New Roman" w:hAnsi="Times New Roman" w:cs="Times New Roman"/>
          <w:color w:val="333333"/>
          <w:sz w:val="28"/>
          <w:szCs w:val="28"/>
        </w:rPr>
        <w:lastRenderedPageBreak/>
        <w:t>средств бюджета Кочетновского муниципального образования, областного бюджета, федерального бюджета, внебюджетных источников.</w:t>
      </w:r>
      <w:r w:rsidR="00C73215">
        <w:rPr>
          <w:rFonts w:ascii="Times New Roman" w:hAnsi="Times New Roman" w:cs="Times New Roman"/>
          <w:color w:val="333333"/>
          <w:sz w:val="28"/>
          <w:szCs w:val="28"/>
        </w:rPr>
        <w:t xml:space="preserve"> </w:t>
      </w:r>
      <w:r>
        <w:rPr>
          <w:rFonts w:ascii="Times New Roman" w:hAnsi="Times New Roman" w:cs="Times New Roman"/>
          <w:color w:val="333333"/>
          <w:sz w:val="28"/>
          <w:szCs w:val="28"/>
        </w:rPr>
        <w:t>Объемы финансирования указанных мероприятий за счет средств местного бюджета может ежегодно уточняться в соответствии с решением Совета депутатов Кочетновского муниципального образования о бюджете Кочетновского муниципального образования на с</w:t>
      </w:r>
      <w:r w:rsidR="00C73215">
        <w:rPr>
          <w:rFonts w:ascii="Times New Roman" w:hAnsi="Times New Roman" w:cs="Times New Roman"/>
          <w:color w:val="333333"/>
          <w:sz w:val="28"/>
          <w:szCs w:val="28"/>
        </w:rPr>
        <w:t>оответствующий финансовый год.</w:t>
      </w:r>
      <w:r w:rsidR="00C73215">
        <w:rPr>
          <w:rFonts w:ascii="Times New Roman" w:hAnsi="Times New Roman" w:cs="Times New Roman"/>
          <w:color w:val="333333"/>
          <w:sz w:val="28"/>
          <w:szCs w:val="28"/>
        </w:rPr>
        <w:br/>
      </w:r>
      <w:r>
        <w:rPr>
          <w:rFonts w:ascii="Times New Roman" w:hAnsi="Times New Roman" w:cs="Times New Roman"/>
          <w:color w:val="333333"/>
          <w:sz w:val="28"/>
          <w:szCs w:val="28"/>
        </w:rPr>
        <w:t>Финансирование мероприятий, в том числе, проектов субъектов малого предпринимательства может осуществляться в форме субсидий, бюджетных кредитов и муниципальных гарантий в соответствии с нормативными правовыми актами Кочетновского муниципального образования.</w:t>
      </w:r>
      <w:r w:rsidR="00C73215">
        <w:rPr>
          <w:rFonts w:ascii="Times New Roman" w:hAnsi="Times New Roman" w:cs="Times New Roman"/>
          <w:color w:val="333333"/>
          <w:sz w:val="28"/>
          <w:szCs w:val="28"/>
        </w:rPr>
        <w:t xml:space="preserve"> </w:t>
      </w:r>
      <w:r>
        <w:rPr>
          <w:rFonts w:ascii="Times New Roman" w:hAnsi="Times New Roman" w:cs="Times New Roman"/>
          <w:color w:val="333333"/>
          <w:sz w:val="28"/>
          <w:szCs w:val="28"/>
        </w:rPr>
        <w:t>Администрация Кочетновского муниципального образования вправе по ходатайству разработчика Программы осуществлять при выполнении мероприятий настоящей Программы замену средств местного бюджета на внебюджетные средства, привлекаемые дополнительно к внебюджетным средствам, предусмотренным соответствующим мероприятием Программы.</w:t>
      </w:r>
      <w:r w:rsidR="00C73215">
        <w:rPr>
          <w:rFonts w:ascii="Times New Roman" w:hAnsi="Times New Roman" w:cs="Times New Roman"/>
          <w:color w:val="333333"/>
          <w:sz w:val="28"/>
          <w:szCs w:val="28"/>
        </w:rPr>
        <w:t xml:space="preserve"> </w:t>
      </w:r>
      <w:r>
        <w:rPr>
          <w:rFonts w:ascii="Times New Roman" w:hAnsi="Times New Roman" w:cs="Times New Roman"/>
          <w:color w:val="333333"/>
          <w:sz w:val="28"/>
          <w:szCs w:val="28"/>
        </w:rPr>
        <w:t>Финансирование мероприятий Программы за счет средств областного и федерального бюджета осуществляется в установленном законодательством порядке.</w:t>
      </w:r>
    </w:p>
    <w:p w:rsidR="009C79C0" w:rsidRDefault="009C79C0" w:rsidP="009C79C0">
      <w:pPr>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5. Условия и порядок оказания поддержки субъектам малого предпринимательства и организациям, образующим инфраструктуру поддержки субъектов малого предпринимательства</w:t>
      </w:r>
      <w:r>
        <w:rPr>
          <w:rFonts w:ascii="Times New Roman" w:hAnsi="Times New Roman" w:cs="Times New Roman"/>
          <w:color w:val="333333"/>
          <w:sz w:val="28"/>
          <w:szCs w:val="28"/>
        </w:rPr>
        <w:br/>
        <w:t>Поддержка оказывается администрацией Кочетновского муниципального образования субъектам малого предпринимательства и организациям инфраструктуры поддержки субъектов малого предпринимательства, которые зарегистрированы на территории Кочетновского муниципального образования и не имеют задолженности перед бюджетами всех уровней.</w:t>
      </w:r>
      <w:r>
        <w:rPr>
          <w:rFonts w:ascii="Times New Roman" w:hAnsi="Times New Roman" w:cs="Times New Roman"/>
          <w:color w:val="333333"/>
          <w:sz w:val="28"/>
          <w:szCs w:val="28"/>
        </w:rPr>
        <w:br/>
        <w:t xml:space="preserve">Требования к организациям, образующим инфраструктуру поддержки субъектов малого и среднего предпринимательства: </w:t>
      </w:r>
    </w:p>
    <w:p w:rsidR="009C79C0" w:rsidRDefault="009C79C0" w:rsidP="009C79C0">
      <w:pPr>
        <w:numPr>
          <w:ilvl w:val="0"/>
          <w:numId w:val="6"/>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осуществлять свою деятельность на территории Кочетновского муниципального образования;</w:t>
      </w:r>
    </w:p>
    <w:p w:rsidR="009C79C0" w:rsidRDefault="009C79C0" w:rsidP="009C79C0">
      <w:pPr>
        <w:numPr>
          <w:ilvl w:val="0"/>
          <w:numId w:val="6"/>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предоставлять субъектам малого и среднего предпринимательства услуги в сфере предпринимательской деятельности;</w:t>
      </w:r>
    </w:p>
    <w:p w:rsidR="009C79C0" w:rsidRDefault="009C79C0" w:rsidP="009C79C0">
      <w:pPr>
        <w:numPr>
          <w:ilvl w:val="0"/>
          <w:numId w:val="6"/>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иметь квалифицированный персонал;</w:t>
      </w:r>
    </w:p>
    <w:p w:rsidR="009C79C0" w:rsidRDefault="009C79C0" w:rsidP="009C79C0">
      <w:pPr>
        <w:numPr>
          <w:ilvl w:val="0"/>
          <w:numId w:val="6"/>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в отношении организации не осуществляется процедура банкротства.</w:t>
      </w:r>
    </w:p>
    <w:p w:rsidR="009C79C0" w:rsidRDefault="009C79C0" w:rsidP="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Документы, предоставляемые субъектами малого предпринимательства в администрацию Кочетновского муниципального образования, для оказания поддержки: </w:t>
      </w:r>
    </w:p>
    <w:p w:rsidR="009C79C0" w:rsidRDefault="009C79C0" w:rsidP="009C79C0">
      <w:pPr>
        <w:numPr>
          <w:ilvl w:val="0"/>
          <w:numId w:val="7"/>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копии регистрационных документов;</w:t>
      </w:r>
    </w:p>
    <w:p w:rsidR="009C79C0" w:rsidRDefault="009C79C0" w:rsidP="009C79C0">
      <w:pPr>
        <w:numPr>
          <w:ilvl w:val="0"/>
          <w:numId w:val="7"/>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копии учредительных документов;</w:t>
      </w:r>
    </w:p>
    <w:p w:rsidR="009C79C0" w:rsidRDefault="009C79C0" w:rsidP="009C79C0">
      <w:pPr>
        <w:numPr>
          <w:ilvl w:val="0"/>
          <w:numId w:val="7"/>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справка из налогового органа об отсутствии задолженности;</w:t>
      </w:r>
    </w:p>
    <w:p w:rsidR="009C79C0" w:rsidRDefault="009C79C0" w:rsidP="009C79C0">
      <w:pPr>
        <w:numPr>
          <w:ilvl w:val="0"/>
          <w:numId w:val="7"/>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бизнес-план.</w:t>
      </w:r>
    </w:p>
    <w:p w:rsidR="009C79C0" w:rsidRDefault="009C79C0" w:rsidP="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Критерии оценки конкурсных проектов:</w:t>
      </w:r>
    </w:p>
    <w:p w:rsidR="009C79C0" w:rsidRDefault="009C79C0" w:rsidP="009C79C0">
      <w:pPr>
        <w:numPr>
          <w:ilvl w:val="0"/>
          <w:numId w:val="8"/>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полнота соответствия представленных материалов конкурсной документации;</w:t>
      </w:r>
    </w:p>
    <w:p w:rsidR="009C79C0" w:rsidRDefault="009C79C0" w:rsidP="009C79C0">
      <w:pPr>
        <w:numPr>
          <w:ilvl w:val="0"/>
          <w:numId w:val="8"/>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соответствие проекта приоритетным направлениям развития малого и среднего предпринимательства;</w:t>
      </w:r>
    </w:p>
    <w:p w:rsidR="009C79C0" w:rsidRDefault="009C79C0" w:rsidP="009C79C0">
      <w:pPr>
        <w:numPr>
          <w:ilvl w:val="0"/>
          <w:numId w:val="8"/>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социально-экономическая эффективность проекта;</w:t>
      </w:r>
    </w:p>
    <w:p w:rsidR="009C79C0" w:rsidRDefault="009C79C0" w:rsidP="009C79C0">
      <w:pPr>
        <w:numPr>
          <w:ilvl w:val="0"/>
          <w:numId w:val="8"/>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уровень заработной платы работников;</w:t>
      </w:r>
    </w:p>
    <w:p w:rsidR="009C79C0" w:rsidRPr="00C73215" w:rsidRDefault="009C79C0" w:rsidP="009C79C0">
      <w:pPr>
        <w:numPr>
          <w:ilvl w:val="0"/>
          <w:numId w:val="8"/>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соответствие условиям долевого финансирования.</w:t>
      </w:r>
      <w:r w:rsidRPr="00C73215">
        <w:rPr>
          <w:rFonts w:ascii="Times New Roman" w:hAnsi="Times New Roman" w:cs="Times New Roman"/>
          <w:b/>
          <w:bCs/>
          <w:color w:val="333333"/>
          <w:sz w:val="28"/>
          <w:szCs w:val="28"/>
        </w:rPr>
        <w:br/>
      </w:r>
      <w:r w:rsidRPr="00C73215">
        <w:rPr>
          <w:rStyle w:val="a6"/>
          <w:rFonts w:ascii="Times New Roman" w:hAnsi="Times New Roman" w:cs="Times New Roman"/>
          <w:color w:val="333333"/>
          <w:sz w:val="28"/>
          <w:szCs w:val="28"/>
        </w:rPr>
        <w:t>6. Ожидаемые социально-экономические результаты</w:t>
      </w:r>
      <w:r w:rsidRPr="00C73215">
        <w:rPr>
          <w:rFonts w:ascii="Times New Roman" w:hAnsi="Times New Roman" w:cs="Times New Roman"/>
          <w:b/>
          <w:bCs/>
          <w:color w:val="333333"/>
          <w:sz w:val="28"/>
          <w:szCs w:val="28"/>
        </w:rPr>
        <w:br/>
      </w:r>
      <w:r w:rsidRPr="00C73215">
        <w:rPr>
          <w:rStyle w:val="a6"/>
          <w:rFonts w:ascii="Times New Roman" w:hAnsi="Times New Roman" w:cs="Times New Roman"/>
          <w:color w:val="333333"/>
          <w:sz w:val="28"/>
          <w:szCs w:val="28"/>
        </w:rPr>
        <w:t>от реализации настоящей Программы</w:t>
      </w:r>
    </w:p>
    <w:p w:rsidR="009C79C0" w:rsidRDefault="009C79C0" w:rsidP="009C79C0">
      <w:pPr>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В результате реализации настоящей Программы в Кочетновском муниципальном образовании, предполагается: </w:t>
      </w:r>
    </w:p>
    <w:p w:rsidR="009C79C0" w:rsidRDefault="009C79C0" w:rsidP="009C79C0">
      <w:pPr>
        <w:numPr>
          <w:ilvl w:val="0"/>
          <w:numId w:val="9"/>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увеличение объемов отгруженной продукции, выполненных работ и услуг предприятиями малого бизнеса;</w:t>
      </w:r>
    </w:p>
    <w:p w:rsidR="009C79C0" w:rsidRDefault="009C79C0" w:rsidP="009C79C0">
      <w:pPr>
        <w:numPr>
          <w:ilvl w:val="0"/>
          <w:numId w:val="9"/>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создание новых предприятий, расширение видов платных услуг, оказываемых субъектами малого предпринимательства;</w:t>
      </w:r>
    </w:p>
    <w:p w:rsidR="009C79C0" w:rsidRDefault="009C79C0" w:rsidP="009C79C0">
      <w:pPr>
        <w:numPr>
          <w:ilvl w:val="0"/>
          <w:numId w:val="9"/>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увеличение численности работающих в малом предпринимательстве, в том числе за счет вовлечения безработных граждан;</w:t>
      </w:r>
    </w:p>
    <w:p w:rsidR="009C79C0" w:rsidRDefault="009C79C0" w:rsidP="009C79C0">
      <w:pPr>
        <w:numPr>
          <w:ilvl w:val="0"/>
          <w:numId w:val="9"/>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увеличение уровня средней заработной платы в малом предпринимательстве; </w:t>
      </w:r>
    </w:p>
    <w:p w:rsidR="009C79C0" w:rsidRDefault="009C79C0" w:rsidP="009C79C0">
      <w:pPr>
        <w:numPr>
          <w:ilvl w:val="0"/>
          <w:numId w:val="9"/>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увеличение доходов бюджета Кочетновского муниципального образования, в </w:t>
      </w:r>
      <w:proofErr w:type="spellStart"/>
      <w:r>
        <w:rPr>
          <w:rFonts w:ascii="Times New Roman" w:hAnsi="Times New Roman" w:cs="Times New Roman"/>
          <w:color w:val="333333"/>
          <w:sz w:val="28"/>
          <w:szCs w:val="28"/>
        </w:rPr>
        <w:t>т.ч</w:t>
      </w:r>
      <w:proofErr w:type="spellEnd"/>
      <w:r>
        <w:rPr>
          <w:rFonts w:ascii="Times New Roman" w:hAnsi="Times New Roman" w:cs="Times New Roman"/>
          <w:color w:val="333333"/>
          <w:sz w:val="28"/>
          <w:szCs w:val="28"/>
        </w:rPr>
        <w:t>. за счет поступлений от субъектов малого и среднего предпринимательства;</w:t>
      </w:r>
    </w:p>
    <w:p w:rsidR="009C79C0" w:rsidRDefault="009C79C0" w:rsidP="009C79C0">
      <w:pPr>
        <w:numPr>
          <w:ilvl w:val="0"/>
          <w:numId w:val="9"/>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привлечение инвестиций в развитие малого предпринимательства;</w:t>
      </w:r>
    </w:p>
    <w:p w:rsidR="009C79C0" w:rsidRDefault="009C79C0" w:rsidP="009C79C0">
      <w:pPr>
        <w:numPr>
          <w:ilvl w:val="0"/>
          <w:numId w:val="9"/>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создание двух объектов инфраструктуры малого предпринимательства.</w:t>
      </w:r>
    </w:p>
    <w:p w:rsidR="009C79C0" w:rsidRDefault="009C79C0" w:rsidP="009C79C0">
      <w:pPr>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7. Управление Программой и осуществление контроля за её реализацией</w:t>
      </w:r>
      <w:r>
        <w:rPr>
          <w:rFonts w:ascii="Times New Roman" w:hAnsi="Times New Roman" w:cs="Times New Roman"/>
          <w:color w:val="333333"/>
          <w:sz w:val="28"/>
          <w:szCs w:val="28"/>
        </w:rPr>
        <w:br/>
        <w:t>Органы местного самоуправления Кочетновского муниципального образования организуют выполнение Программы, координируют взаимодействие исполнителей настоящей Программы, определяют последовательность финансирования указанных мероприятий, несут ответственность за своевременную реализацию ее мероприятий, определяют исполнителей мероприятий настоящей Программы в со</w:t>
      </w:r>
      <w:r w:rsidR="00C73215">
        <w:rPr>
          <w:rFonts w:ascii="Times New Roman" w:hAnsi="Times New Roman" w:cs="Times New Roman"/>
          <w:color w:val="333333"/>
          <w:sz w:val="28"/>
          <w:szCs w:val="28"/>
        </w:rPr>
        <w:t>ответствии с законодательством.</w:t>
      </w:r>
      <w:r>
        <w:rPr>
          <w:rFonts w:ascii="Times New Roman" w:hAnsi="Times New Roman" w:cs="Times New Roman"/>
          <w:color w:val="333333"/>
          <w:sz w:val="28"/>
          <w:szCs w:val="28"/>
        </w:rPr>
        <w:br/>
        <w:t xml:space="preserve">Администрация Кочетновского муниципального образования является исполнителем мероприятий настоящей Программы и осуществляют </w:t>
      </w:r>
      <w:r>
        <w:rPr>
          <w:rFonts w:ascii="Times New Roman" w:hAnsi="Times New Roman" w:cs="Times New Roman"/>
          <w:color w:val="333333"/>
          <w:sz w:val="28"/>
          <w:szCs w:val="28"/>
        </w:rPr>
        <w:lastRenderedPageBreak/>
        <w:t>организационную работу по реализации соответствующих мероприятий в пределах своих функциональных обязанностей.</w:t>
      </w:r>
      <w:r>
        <w:rPr>
          <w:rFonts w:ascii="Times New Roman" w:hAnsi="Times New Roman" w:cs="Times New Roman"/>
          <w:color w:val="333333"/>
          <w:sz w:val="28"/>
          <w:szCs w:val="28"/>
        </w:rPr>
        <w:br/>
        <w:t xml:space="preserve">Текущий мониторинг за ходом реализации настоящей Программы, а также целевым и эффективным использованием бюджетных средств, выделенных на выполнение ее мероприятий, осуществляют органы местного самоуправления Кочетновского муниципального образования, которые в установленном порядке информируют главу Кочетновского муниципального образования о результатах ее выполнения. </w:t>
      </w:r>
      <w:r>
        <w:rPr>
          <w:rFonts w:ascii="Times New Roman" w:hAnsi="Times New Roman" w:cs="Times New Roman"/>
          <w:color w:val="333333"/>
          <w:sz w:val="28"/>
          <w:szCs w:val="28"/>
        </w:rPr>
        <w:br/>
        <w:t>Контроль за исполнением настоящей Программы осуществляется администрацией Кочетновского муниципального образования и Советом депутатов Кочетновского муниципального образования в соответствии с нормативными правовыми актами Кочетновского муниципального образования.</w:t>
      </w:r>
      <w:r>
        <w:rPr>
          <w:rFonts w:ascii="Times New Roman" w:hAnsi="Times New Roman" w:cs="Times New Roman"/>
          <w:b/>
          <w:bCs/>
          <w:color w:val="333333"/>
          <w:sz w:val="28"/>
          <w:szCs w:val="28"/>
        </w:rPr>
        <w:br/>
      </w:r>
      <w:r>
        <w:rPr>
          <w:rStyle w:val="a6"/>
          <w:rFonts w:ascii="Times New Roman" w:hAnsi="Times New Roman" w:cs="Times New Roman"/>
          <w:color w:val="333333"/>
          <w:sz w:val="28"/>
          <w:szCs w:val="28"/>
        </w:rPr>
        <w:t>8. Состав и сроки представления отчетности об исполнении настоящей Программы</w:t>
      </w:r>
      <w:r>
        <w:rPr>
          <w:rFonts w:ascii="Times New Roman" w:hAnsi="Times New Roman" w:cs="Times New Roman"/>
          <w:color w:val="333333"/>
          <w:sz w:val="28"/>
          <w:szCs w:val="28"/>
        </w:rPr>
        <w:br/>
        <w:t>Исполнители настоящей Программы ежегодно до 1 марта года следующего за отчетным представляют главе Кочетновского муниципального образования итоговый отчет о реализации настоящей Программы за отчетный период.</w:t>
      </w:r>
      <w:r>
        <w:rPr>
          <w:rFonts w:ascii="Times New Roman" w:hAnsi="Times New Roman" w:cs="Times New Roman"/>
          <w:color w:val="333333"/>
          <w:sz w:val="28"/>
          <w:szCs w:val="28"/>
        </w:rPr>
        <w:br/>
        <w:t>Сводный отчет должен содержать:</w:t>
      </w:r>
    </w:p>
    <w:p w:rsidR="009C79C0" w:rsidRDefault="009C79C0" w:rsidP="009C79C0">
      <w:pPr>
        <w:numPr>
          <w:ilvl w:val="0"/>
          <w:numId w:val="10"/>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степень достижения запланированных результатов и намеченных целей Программы;</w:t>
      </w:r>
    </w:p>
    <w:p w:rsidR="009C79C0" w:rsidRDefault="009C79C0" w:rsidP="009C79C0">
      <w:pPr>
        <w:numPr>
          <w:ilvl w:val="0"/>
          <w:numId w:val="10"/>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общий объем фактически произведенных расходов, всего и в том числе по источникам финансирования;</w:t>
      </w:r>
    </w:p>
    <w:p w:rsidR="009C79C0" w:rsidRDefault="009C79C0" w:rsidP="009C79C0">
      <w:pPr>
        <w:numPr>
          <w:ilvl w:val="0"/>
          <w:numId w:val="10"/>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информация об исполнении мероприятий Программы;</w:t>
      </w:r>
    </w:p>
    <w:p w:rsidR="009C79C0" w:rsidRDefault="009C79C0" w:rsidP="009C79C0">
      <w:pPr>
        <w:numPr>
          <w:ilvl w:val="0"/>
          <w:numId w:val="10"/>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анализ причин незавершенных в утвержденные сроки мероприятий Программы;</w:t>
      </w:r>
    </w:p>
    <w:p w:rsidR="009C79C0" w:rsidRDefault="009C79C0" w:rsidP="009C79C0">
      <w:pPr>
        <w:numPr>
          <w:ilvl w:val="0"/>
          <w:numId w:val="10"/>
        </w:numPr>
        <w:spacing w:before="100" w:beforeAutospacing="1" w:after="100" w:afterAutospacing="1"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предложения о привлечении дополнительных источников финансирования и иных дополнительных способах достижения программных целей.</w:t>
      </w:r>
    </w:p>
    <w:p w:rsidR="009C79C0" w:rsidRDefault="009C79C0" w:rsidP="009C79C0">
      <w:pPr>
        <w:spacing w:after="240"/>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После окончания срока реализации настоящей Программы разработчик Программы представляет </w:t>
      </w:r>
      <w:r w:rsidR="004415D8">
        <w:rPr>
          <w:rFonts w:ascii="Times New Roman" w:hAnsi="Times New Roman" w:cs="Times New Roman"/>
          <w:color w:val="333333"/>
          <w:sz w:val="28"/>
          <w:szCs w:val="28"/>
        </w:rPr>
        <w:t xml:space="preserve">на утверждение в Совет </w:t>
      </w:r>
      <w:r>
        <w:rPr>
          <w:rFonts w:ascii="Times New Roman" w:hAnsi="Times New Roman" w:cs="Times New Roman"/>
          <w:color w:val="333333"/>
          <w:sz w:val="28"/>
          <w:szCs w:val="28"/>
        </w:rPr>
        <w:t>Кочетновского муниципального образования, не позднее 1 апреля года, следующего за последним годом реализации, указанным в настоящей программе, итоговый отчет.</w:t>
      </w:r>
    </w:p>
    <w:p w:rsidR="009C79C0" w:rsidRDefault="009C79C0" w:rsidP="00C73215">
      <w:pPr>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9. Вступление в силу настоящего нормативного правового акта</w:t>
      </w:r>
      <w:r>
        <w:rPr>
          <w:rFonts w:ascii="Times New Roman" w:hAnsi="Times New Roman" w:cs="Times New Roman"/>
          <w:color w:val="333333"/>
          <w:sz w:val="28"/>
          <w:szCs w:val="28"/>
        </w:rPr>
        <w:br/>
        <w:t>Настоящий нормативный правовой акт вступает в силу на следующий день после</w:t>
      </w:r>
      <w:r w:rsidR="00C73215">
        <w:rPr>
          <w:rFonts w:ascii="Times New Roman" w:hAnsi="Times New Roman" w:cs="Times New Roman"/>
          <w:color w:val="333333"/>
          <w:sz w:val="28"/>
          <w:szCs w:val="28"/>
        </w:rPr>
        <w:t xml:space="preserve"> его официального обнародования</w:t>
      </w:r>
    </w:p>
    <w:p w:rsidR="009C79C0" w:rsidRDefault="009C79C0" w:rsidP="009C79C0">
      <w:pPr>
        <w:spacing w:after="240"/>
        <w:jc w:val="right"/>
        <w:rPr>
          <w:rFonts w:ascii="Times New Roman" w:hAnsi="Times New Roman" w:cs="Times New Roman"/>
          <w:color w:val="333333"/>
          <w:sz w:val="24"/>
          <w:szCs w:val="24"/>
        </w:rPr>
      </w:pPr>
      <w:r>
        <w:rPr>
          <w:rFonts w:ascii="Times New Roman" w:hAnsi="Times New Roman" w:cs="Times New Roman"/>
          <w:color w:val="333333"/>
          <w:sz w:val="24"/>
          <w:szCs w:val="24"/>
        </w:rPr>
        <w:lastRenderedPageBreak/>
        <w:t xml:space="preserve">Приложение </w:t>
      </w:r>
      <w:r>
        <w:rPr>
          <w:rFonts w:ascii="Times New Roman" w:hAnsi="Times New Roman" w:cs="Times New Roman"/>
          <w:color w:val="333333"/>
          <w:sz w:val="24"/>
          <w:szCs w:val="24"/>
        </w:rPr>
        <w:br/>
        <w:t xml:space="preserve">к "Программе по созданию условий для развития </w:t>
      </w:r>
      <w:r>
        <w:rPr>
          <w:rFonts w:ascii="Times New Roman" w:hAnsi="Times New Roman" w:cs="Times New Roman"/>
          <w:color w:val="333333"/>
          <w:sz w:val="24"/>
          <w:szCs w:val="24"/>
        </w:rPr>
        <w:br/>
        <w:t xml:space="preserve">малого и среднего предпринимательства </w:t>
      </w:r>
      <w:r>
        <w:rPr>
          <w:rFonts w:ascii="Times New Roman" w:hAnsi="Times New Roman" w:cs="Times New Roman"/>
          <w:color w:val="333333"/>
          <w:sz w:val="24"/>
          <w:szCs w:val="24"/>
        </w:rPr>
        <w:br/>
        <w:t>Кочетновского муниципа</w:t>
      </w:r>
      <w:r w:rsidR="00910A1E">
        <w:rPr>
          <w:rFonts w:ascii="Times New Roman" w:hAnsi="Times New Roman" w:cs="Times New Roman"/>
          <w:color w:val="333333"/>
          <w:sz w:val="24"/>
          <w:szCs w:val="24"/>
        </w:rPr>
        <w:t xml:space="preserve">льного образования </w:t>
      </w:r>
      <w:r w:rsidR="00910A1E">
        <w:rPr>
          <w:rFonts w:ascii="Times New Roman" w:hAnsi="Times New Roman" w:cs="Times New Roman"/>
          <w:color w:val="333333"/>
          <w:sz w:val="24"/>
          <w:szCs w:val="24"/>
        </w:rPr>
        <w:br/>
        <w:t xml:space="preserve"> на 2009-2010</w:t>
      </w:r>
      <w:r w:rsidR="00357E85">
        <w:rPr>
          <w:rFonts w:ascii="Times New Roman" w:hAnsi="Times New Roman" w:cs="Times New Roman"/>
          <w:color w:val="333333"/>
          <w:sz w:val="24"/>
          <w:szCs w:val="24"/>
        </w:rPr>
        <w:t xml:space="preserve"> годы"</w:t>
      </w:r>
      <w:r w:rsidR="00357E85">
        <w:rPr>
          <w:rFonts w:ascii="Times New Roman" w:hAnsi="Times New Roman" w:cs="Times New Roman"/>
          <w:color w:val="333333"/>
          <w:sz w:val="24"/>
          <w:szCs w:val="24"/>
        </w:rPr>
        <w:br/>
        <w:t xml:space="preserve">от </w:t>
      </w:r>
      <w:r w:rsidR="00910A1E">
        <w:rPr>
          <w:rFonts w:ascii="Times New Roman" w:hAnsi="Times New Roman" w:cs="Times New Roman"/>
          <w:color w:val="333333"/>
          <w:sz w:val="24"/>
          <w:szCs w:val="24"/>
        </w:rPr>
        <w:t>11.08.2009</w:t>
      </w:r>
      <w:r>
        <w:rPr>
          <w:rFonts w:ascii="Times New Roman" w:hAnsi="Times New Roman" w:cs="Times New Roman"/>
          <w:color w:val="333333"/>
          <w:sz w:val="24"/>
          <w:szCs w:val="24"/>
        </w:rPr>
        <w:t>г.</w:t>
      </w:r>
    </w:p>
    <w:p w:rsidR="009C79C0" w:rsidRPr="009C79C0" w:rsidRDefault="009C79C0" w:rsidP="009C79C0">
      <w:pPr>
        <w:jc w:val="center"/>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МЕРОПРИЯТИЯ ПРОГРАММЫ</w:t>
      </w:r>
      <w:r w:rsidRPr="009C79C0">
        <w:rPr>
          <w:rFonts w:ascii="Times New Roman" w:hAnsi="Times New Roman" w:cs="Times New Roman"/>
          <w:b/>
          <w:bCs/>
          <w:color w:val="333333"/>
          <w:sz w:val="28"/>
          <w:szCs w:val="28"/>
        </w:rPr>
        <w:br/>
      </w:r>
      <w:r w:rsidRPr="009C79C0">
        <w:rPr>
          <w:rStyle w:val="a6"/>
          <w:rFonts w:ascii="Times New Roman" w:hAnsi="Times New Roman" w:cs="Times New Roman"/>
          <w:color w:val="333333"/>
          <w:sz w:val="28"/>
          <w:szCs w:val="28"/>
        </w:rPr>
        <w:t xml:space="preserve">по созданию условий для развития малого и среднего предпринимательства </w:t>
      </w:r>
      <w:r w:rsidRPr="009C79C0">
        <w:rPr>
          <w:rFonts w:ascii="Times New Roman" w:hAnsi="Times New Roman" w:cs="Times New Roman"/>
          <w:b/>
          <w:bCs/>
          <w:color w:val="333333"/>
          <w:sz w:val="28"/>
          <w:szCs w:val="28"/>
        </w:rPr>
        <w:br/>
      </w:r>
      <w:r w:rsidRPr="009C79C0">
        <w:rPr>
          <w:rStyle w:val="a6"/>
          <w:rFonts w:ascii="Times New Roman" w:hAnsi="Times New Roman" w:cs="Times New Roman"/>
          <w:color w:val="333333"/>
          <w:sz w:val="28"/>
          <w:szCs w:val="28"/>
        </w:rPr>
        <w:t>Кочетновского му</w:t>
      </w:r>
      <w:r w:rsidR="00910A1E">
        <w:rPr>
          <w:rStyle w:val="a6"/>
          <w:rFonts w:ascii="Times New Roman" w:hAnsi="Times New Roman" w:cs="Times New Roman"/>
          <w:color w:val="333333"/>
          <w:sz w:val="28"/>
          <w:szCs w:val="28"/>
        </w:rPr>
        <w:t>ниципального образования на 2009 - 2010</w:t>
      </w:r>
      <w:r w:rsidRPr="009C79C0">
        <w:rPr>
          <w:rStyle w:val="a6"/>
          <w:rFonts w:ascii="Times New Roman" w:hAnsi="Times New Roman" w:cs="Times New Roman"/>
          <w:color w:val="333333"/>
          <w:sz w:val="28"/>
          <w:szCs w:val="28"/>
        </w:rPr>
        <w:t xml:space="preserve"> годы</w:t>
      </w:r>
    </w:p>
    <w:tbl>
      <w:tblPr>
        <w:tblW w:w="10008" w:type="dxa"/>
        <w:tblLook w:val="01E0" w:firstRow="1" w:lastRow="1" w:firstColumn="1" w:lastColumn="1" w:noHBand="0" w:noVBand="0"/>
      </w:tblPr>
      <w:tblGrid>
        <w:gridCol w:w="846"/>
        <w:gridCol w:w="5024"/>
        <w:gridCol w:w="1757"/>
        <w:gridCol w:w="2381"/>
      </w:tblGrid>
      <w:tr w:rsidR="009C79C0" w:rsidRPr="009C79C0" w:rsidTr="009C79C0">
        <w:tc>
          <w:tcPr>
            <w:tcW w:w="828" w:type="dxa"/>
            <w:hideMark/>
          </w:tcPr>
          <w:p w:rsidR="009C79C0" w:rsidRPr="009C79C0" w:rsidRDefault="009C79C0">
            <w:pPr>
              <w:spacing w:before="100" w:beforeAutospacing="1" w:after="100" w:afterAutospacing="1"/>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 п/п</w:t>
            </w:r>
          </w:p>
        </w:tc>
        <w:tc>
          <w:tcPr>
            <w:tcW w:w="5220" w:type="dxa"/>
            <w:hideMark/>
          </w:tcPr>
          <w:p w:rsidR="009C79C0" w:rsidRPr="009C79C0" w:rsidRDefault="009C79C0">
            <w:pPr>
              <w:spacing w:before="100" w:beforeAutospacing="1" w:after="100" w:afterAutospacing="1"/>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Содержание мероприятий</w:t>
            </w:r>
          </w:p>
        </w:tc>
        <w:tc>
          <w:tcPr>
            <w:tcW w:w="1620" w:type="dxa"/>
            <w:hideMark/>
          </w:tcPr>
          <w:p w:rsidR="009C79C0" w:rsidRPr="009C79C0" w:rsidRDefault="009C79C0">
            <w:pPr>
              <w:spacing w:before="100" w:beforeAutospacing="1" w:after="100" w:afterAutospacing="1"/>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Сроки исполнения</w:t>
            </w:r>
          </w:p>
        </w:tc>
        <w:tc>
          <w:tcPr>
            <w:tcW w:w="2340" w:type="dxa"/>
            <w:hideMark/>
          </w:tcPr>
          <w:p w:rsidR="009C79C0" w:rsidRPr="009C79C0" w:rsidRDefault="009C79C0">
            <w:pPr>
              <w:spacing w:before="100" w:beforeAutospacing="1" w:after="100" w:afterAutospacing="1"/>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Источники финансирования</w:t>
            </w:r>
          </w:p>
        </w:tc>
      </w:tr>
      <w:tr w:rsidR="009C79C0" w:rsidRPr="009C79C0" w:rsidTr="009C79C0">
        <w:tc>
          <w:tcPr>
            <w:tcW w:w="828" w:type="dxa"/>
            <w:hideMark/>
          </w:tcPr>
          <w:p w:rsidR="009C79C0" w:rsidRPr="009C79C0" w:rsidRDefault="009C79C0">
            <w:pPr>
              <w:spacing w:before="100" w:beforeAutospacing="1" w:after="100" w:afterAutospacing="1"/>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1</w:t>
            </w:r>
          </w:p>
        </w:tc>
        <w:tc>
          <w:tcPr>
            <w:tcW w:w="9180" w:type="dxa"/>
            <w:gridSpan w:val="3"/>
            <w:hideMark/>
          </w:tcPr>
          <w:p w:rsidR="009C79C0" w:rsidRPr="009C79C0" w:rsidRDefault="009C79C0">
            <w:pPr>
              <w:spacing w:before="100" w:beforeAutospacing="1" w:after="100" w:afterAutospacing="1"/>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Информационное и организационное обеспечение малого и среднего предпринимательства</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1.1.</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Ведение Реестра субъектов малого и среднего предпринимательства - получателей поддержки.</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постоянно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1.2</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Размещение в средствах массовой информации материалов о малом предпринимательстве Кочетновского муниципального образования.</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постоянно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средства предприятий</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1.3.</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Организация мониторинга деятельности субъектов малого предпринимательства. Опубликование в средствах массовой информации и на сайте администрации результатов мониторинга деятельности субъектов малого предпринимательства</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1.4.</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Разработка предложений по совершенствованию системы показателей, характеризующих состояние и развитие малого и среднего предпринимательства.</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1.5.</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Разработка предложений по взаимодействию с центральными исполнительными органами государственной власти Саратовской области в сфере развития малого и среднего предпринимательства.</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1.6.</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Участие в работе Совета по развитию малого и среднего предпринимательства Кочетновского муниципального образования</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1.7.</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Разработка Паспорта состояния и развития малого и среднего предпринимательства.</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1.8.</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Создание системы информационной поддержки малого и среднего предпринимательства и организаций, образующих инфраструктуру поддержки субъектов малого предпринимательства</w:t>
            </w:r>
          </w:p>
        </w:tc>
        <w:tc>
          <w:tcPr>
            <w:tcW w:w="1620" w:type="dxa"/>
            <w:hideMark/>
          </w:tcPr>
          <w:p w:rsidR="009C79C0" w:rsidRDefault="00910A1E">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2009-2010</w:t>
            </w:r>
            <w:r w:rsidR="009C79C0">
              <w:rPr>
                <w:rFonts w:ascii="Times New Roman" w:hAnsi="Times New Roman" w:cs="Times New Roman"/>
                <w:color w:val="333333"/>
                <w:sz w:val="28"/>
                <w:szCs w:val="28"/>
              </w:rPr>
              <w:t>гг.</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областной бюджет, внебюджетные средства</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1.9.</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Предоставление субъектам малого и среднего предпринимательства Методических рекомендаций по развитию малого и среднего предпринимательства на муниципальном уровне.</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областной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1.10.</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Организация участия субъектов малого и среднего предпринимательства в российских, областных, межрегиональных и районных конкурсах, выставках, ярмарках.</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областной бюджет, средства предприятий</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1.11.</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Подготовка и представление предпринимателей к правительственным наградам, наградам и поощрениям администрации и Совета депутатов Кочетновского муниципального образования за вклад в развитие предпринимательства</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1.12.</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постоянно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1.13.</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Организация взаимодействия с общественными организациями, </w:t>
            </w:r>
            <w:r>
              <w:rPr>
                <w:rFonts w:ascii="Times New Roman" w:hAnsi="Times New Roman" w:cs="Times New Roman"/>
                <w:color w:val="333333"/>
                <w:sz w:val="28"/>
                <w:szCs w:val="28"/>
              </w:rPr>
              <w:lastRenderedPageBreak/>
              <w:t>выражающими интересы малого и среднего предпринимательства.</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постоянно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w:t>
            </w:r>
          </w:p>
        </w:tc>
      </w:tr>
      <w:tr w:rsidR="009C79C0" w:rsidTr="009C79C0">
        <w:tc>
          <w:tcPr>
            <w:tcW w:w="828" w:type="dxa"/>
            <w:hideMark/>
          </w:tcPr>
          <w:p w:rsidR="009C79C0" w:rsidRPr="009C79C0" w:rsidRDefault="009C79C0">
            <w:pPr>
              <w:spacing w:before="100" w:beforeAutospacing="1" w:after="100" w:afterAutospacing="1"/>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lastRenderedPageBreak/>
              <w:t>2.</w:t>
            </w:r>
          </w:p>
        </w:tc>
        <w:tc>
          <w:tcPr>
            <w:tcW w:w="9180" w:type="dxa"/>
            <w:gridSpan w:val="3"/>
            <w:hideMark/>
          </w:tcPr>
          <w:p w:rsidR="009C79C0" w:rsidRPr="009C79C0" w:rsidRDefault="009C79C0">
            <w:pPr>
              <w:spacing w:before="100" w:beforeAutospacing="1" w:after="100" w:afterAutospacing="1"/>
              <w:jc w:val="both"/>
              <w:rPr>
                <w:rFonts w:ascii="Times New Roman" w:hAnsi="Times New Roman" w:cs="Times New Roman"/>
                <w:color w:val="333333"/>
                <w:sz w:val="28"/>
                <w:szCs w:val="28"/>
              </w:rPr>
            </w:pPr>
            <w:r w:rsidRPr="009C79C0">
              <w:rPr>
                <w:rStyle w:val="a6"/>
                <w:rFonts w:ascii="Times New Roman" w:hAnsi="Times New Roman" w:cs="Times New Roman"/>
                <w:color w:val="333333"/>
                <w:sz w:val="28"/>
                <w:szCs w:val="28"/>
              </w:rPr>
              <w:t>Финансовая и имущественная поддержка субъектов малого и среднего предпринимательства</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2.1.</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Ведение Реестра неиспользуемых объектов недвижимости, находящихся в муниципальной собственности, пригодной для размещения субъектов предпринимательства (зданий, помещений, земельных участков).  </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постоянно </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2.2.</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Продление договоров аренды на нежилые помещения, находящихся в муниципальной собственности, субъектам малого и среднего предпринимательства.</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2.3.</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Разработка порядка предоставления субсидий, бюджетных инвестиций, муниципальных гарантий по обязательствам субъектов малого предпринимательства и организаций, образующих инфраструктуру поддержки субъектов малого предпринимательства.</w:t>
            </w:r>
          </w:p>
        </w:tc>
        <w:tc>
          <w:tcPr>
            <w:tcW w:w="1620" w:type="dxa"/>
            <w:hideMark/>
          </w:tcPr>
          <w:p w:rsidR="009C79C0" w:rsidRDefault="00910A1E">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2010</w:t>
            </w:r>
            <w:r w:rsidR="009C79C0">
              <w:rPr>
                <w:rFonts w:ascii="Times New Roman" w:hAnsi="Times New Roman" w:cs="Times New Roman"/>
                <w:color w:val="333333"/>
                <w:sz w:val="28"/>
                <w:szCs w:val="28"/>
              </w:rPr>
              <w:t>г.</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2.4.</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Оказание содействия  субъектам малого предпринимательства в частичной компенсации затрат в соответствии с постановлением Правительства Саратовской области от 05.07.2010 N 276-П</w:t>
            </w:r>
          </w:p>
        </w:tc>
        <w:tc>
          <w:tcPr>
            <w:tcW w:w="1620" w:type="dxa"/>
          </w:tcPr>
          <w:p w:rsidR="009C79C0" w:rsidRDefault="009C79C0">
            <w:pPr>
              <w:spacing w:before="100" w:beforeAutospacing="1" w:after="100" w:afterAutospacing="1"/>
              <w:jc w:val="both"/>
              <w:rPr>
                <w:rFonts w:ascii="Times New Roman" w:hAnsi="Times New Roman" w:cs="Times New Roman"/>
                <w:color w:val="333333"/>
                <w:sz w:val="28"/>
                <w:szCs w:val="28"/>
              </w:rPr>
            </w:pPr>
          </w:p>
        </w:tc>
        <w:tc>
          <w:tcPr>
            <w:tcW w:w="2340" w:type="dxa"/>
          </w:tcPr>
          <w:p w:rsidR="009C79C0" w:rsidRDefault="009C79C0">
            <w:pPr>
              <w:spacing w:before="100" w:beforeAutospacing="1" w:after="100" w:afterAutospacing="1"/>
              <w:jc w:val="both"/>
              <w:rPr>
                <w:rFonts w:ascii="Times New Roman" w:hAnsi="Times New Roman" w:cs="Times New Roman"/>
                <w:color w:val="333333"/>
                <w:sz w:val="28"/>
                <w:szCs w:val="28"/>
              </w:rPr>
            </w:pP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2.4.1.</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на компенсацию процентных ставок по кредитам, выданным банками и иными кредитными организациями для приобретения основных  и оборотных средств на осуществление предпринимательской деятельности;</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областной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2.4.2.</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на реализацию проектов (за исключением расходов на пополнение оборотных средств и оплату труда) субъектам малого и среднего </w:t>
            </w:r>
            <w:r>
              <w:rPr>
                <w:rFonts w:ascii="Times New Roman" w:hAnsi="Times New Roman" w:cs="Times New Roman"/>
                <w:color w:val="333333"/>
                <w:sz w:val="28"/>
                <w:szCs w:val="28"/>
              </w:rPr>
              <w:lastRenderedPageBreak/>
              <w:t>предпринимательства, работающим менее года со дня государственной регистрации;</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областной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2.4.3.</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на оплату консультационных услуг;</w:t>
            </w:r>
          </w:p>
        </w:tc>
        <w:tc>
          <w:tcPr>
            <w:tcW w:w="1620" w:type="dxa"/>
            <w:hideMark/>
          </w:tcPr>
          <w:p w:rsidR="009C79C0" w:rsidRDefault="00910A1E">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2009-2010</w:t>
            </w:r>
            <w:r w:rsidR="009C79C0">
              <w:rPr>
                <w:rFonts w:ascii="Times New Roman" w:hAnsi="Times New Roman" w:cs="Times New Roman"/>
                <w:color w:val="333333"/>
                <w:sz w:val="28"/>
                <w:szCs w:val="28"/>
              </w:rPr>
              <w:t>гг.</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областной бюджет, 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2.4.4.</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на оплату образовательных услуг;</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областной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2.4.5.</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на участие в </w:t>
            </w:r>
            <w:proofErr w:type="spellStart"/>
            <w:r>
              <w:rPr>
                <w:rFonts w:ascii="Times New Roman" w:hAnsi="Times New Roman" w:cs="Times New Roman"/>
                <w:color w:val="333333"/>
                <w:sz w:val="28"/>
                <w:szCs w:val="28"/>
              </w:rPr>
              <w:t>выставочно</w:t>
            </w:r>
            <w:proofErr w:type="spellEnd"/>
            <w:r>
              <w:rPr>
                <w:rFonts w:ascii="Times New Roman" w:hAnsi="Times New Roman" w:cs="Times New Roman"/>
                <w:color w:val="333333"/>
                <w:sz w:val="28"/>
                <w:szCs w:val="28"/>
              </w:rPr>
              <w:t>-ярмарочных мероприятиях, в том числе организациям, образующим инфраструктуру поддержки и развития малого и среднего предпринимательства;</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областной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2.4.6.</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Поддержка инвестиционных проектов субъектов предпринимательства по приоритетным направлениям развития экономики поселения.</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еженедельно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2.5.</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Размещение заказов у субъектов предпринимательства в размере от десяти до двадцати процентов общего годового объема поставок товаров, выполнения работ, оказания услуг в соответствии с перечнем товаров, работ, услуг, установленным Правительством Российской Федерации, путем проведения торгов, запроса котировок, в которых участниками размещения заказа являются такие субъекты в соответствии с Федеральным законом от 21.07.2005г. №</w:t>
            </w:r>
            <w:r w:rsidR="00357E85">
              <w:rPr>
                <w:rFonts w:ascii="Times New Roman" w:hAnsi="Times New Roman" w:cs="Times New Roman"/>
                <w:color w:val="333333"/>
                <w:sz w:val="28"/>
                <w:szCs w:val="28"/>
              </w:rPr>
              <w:t xml:space="preserve"> </w:t>
            </w:r>
            <w:r>
              <w:rPr>
                <w:rFonts w:ascii="Times New Roman" w:hAnsi="Times New Roman" w:cs="Times New Roman"/>
                <w:color w:val="333333"/>
                <w:sz w:val="28"/>
                <w:szCs w:val="28"/>
              </w:rPr>
              <w:t>94-ФЗ.</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2.6.</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Содействие  субъектам малого и среднего предпринимательства в получении кредитов, субсидий.</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по мере обращения</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кредитные ресурсы банковских учреждений</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2.7.</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Согласование размещения территориально обособленного объекта на выдачу лицензии на розничную </w:t>
            </w:r>
            <w:r>
              <w:rPr>
                <w:rFonts w:ascii="Times New Roman" w:hAnsi="Times New Roman" w:cs="Times New Roman"/>
                <w:color w:val="333333"/>
                <w:sz w:val="28"/>
                <w:szCs w:val="28"/>
              </w:rPr>
              <w:lastRenderedPageBreak/>
              <w:t>торговлю алкогольной продукцией юридическим лицам.</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по мере обращения</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lastRenderedPageBreak/>
              <w:t>2.8.</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Оказание поддержки субъектам малого и среднего предпринимательства, осуществляющим сельскохозяйственную деятельность в формах и видах, предусмотренных законодательством Российской Федерации, Саратовской области, нормативными правовыми актами органов местного самоуправления Кочетновского муниципального образования</w:t>
            </w:r>
          </w:p>
        </w:tc>
        <w:tc>
          <w:tcPr>
            <w:tcW w:w="1620" w:type="dxa"/>
            <w:hideMark/>
          </w:tcPr>
          <w:p w:rsidR="009C79C0" w:rsidRDefault="00910A1E">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2009-2010</w:t>
            </w:r>
            <w:bookmarkStart w:id="21" w:name="_GoBack"/>
            <w:bookmarkEnd w:id="21"/>
            <w:r w:rsidR="009C79C0">
              <w:rPr>
                <w:rFonts w:ascii="Times New Roman" w:hAnsi="Times New Roman" w:cs="Times New Roman"/>
                <w:color w:val="333333"/>
                <w:sz w:val="28"/>
                <w:szCs w:val="28"/>
              </w:rPr>
              <w:t>гг.</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федеральный бюджет, областной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2.9.</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Привлечение субъектов малого и среднего предпринимательства к реализации инвестиционных проектов на территории Кочетновского муниципального образования.</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постоянно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средства инвесторов</w:t>
            </w:r>
          </w:p>
        </w:tc>
      </w:tr>
      <w:tr w:rsidR="009C79C0" w:rsidTr="009C79C0">
        <w:tc>
          <w:tcPr>
            <w:tcW w:w="828" w:type="dxa"/>
            <w:hideMark/>
          </w:tcPr>
          <w:p w:rsidR="009C79C0" w:rsidRPr="00462ABD" w:rsidRDefault="009C79C0">
            <w:pPr>
              <w:spacing w:before="100" w:beforeAutospacing="1" w:after="100" w:afterAutospacing="1"/>
              <w:jc w:val="both"/>
              <w:rPr>
                <w:rFonts w:ascii="Times New Roman" w:hAnsi="Times New Roman" w:cs="Times New Roman"/>
                <w:color w:val="333333"/>
                <w:sz w:val="28"/>
                <w:szCs w:val="28"/>
              </w:rPr>
            </w:pPr>
            <w:r w:rsidRPr="00462ABD">
              <w:rPr>
                <w:rStyle w:val="a6"/>
                <w:rFonts w:ascii="Times New Roman" w:hAnsi="Times New Roman" w:cs="Times New Roman"/>
                <w:color w:val="333333"/>
                <w:sz w:val="28"/>
                <w:szCs w:val="28"/>
              </w:rPr>
              <w:t>3.</w:t>
            </w:r>
          </w:p>
        </w:tc>
        <w:tc>
          <w:tcPr>
            <w:tcW w:w="9180" w:type="dxa"/>
            <w:gridSpan w:val="3"/>
            <w:hideMark/>
          </w:tcPr>
          <w:p w:rsidR="009C79C0" w:rsidRPr="00462ABD" w:rsidRDefault="009C79C0">
            <w:pPr>
              <w:spacing w:before="100" w:beforeAutospacing="1" w:after="100" w:afterAutospacing="1"/>
              <w:jc w:val="both"/>
              <w:rPr>
                <w:rFonts w:ascii="Times New Roman" w:hAnsi="Times New Roman" w:cs="Times New Roman"/>
                <w:color w:val="333333"/>
                <w:sz w:val="28"/>
                <w:szCs w:val="28"/>
              </w:rPr>
            </w:pPr>
            <w:r w:rsidRPr="00462ABD">
              <w:rPr>
                <w:rStyle w:val="a6"/>
                <w:rFonts w:ascii="Times New Roman" w:hAnsi="Times New Roman" w:cs="Times New Roman"/>
                <w:color w:val="333333"/>
                <w:sz w:val="28"/>
                <w:szCs w:val="28"/>
              </w:rPr>
              <w:t>Кадровое обеспечение малого и среднего предпринимательства</w:t>
            </w:r>
          </w:p>
        </w:tc>
      </w:tr>
      <w:tr w:rsidR="009C79C0" w:rsidTr="009C79C0">
        <w:tc>
          <w:tcPr>
            <w:tcW w:w="828" w:type="dxa"/>
            <w:hideMark/>
          </w:tcPr>
          <w:p w:rsidR="009C79C0" w:rsidRPr="00462ABD" w:rsidRDefault="009C79C0">
            <w:pPr>
              <w:spacing w:before="100" w:beforeAutospacing="1" w:after="100" w:afterAutospacing="1"/>
              <w:jc w:val="both"/>
              <w:rPr>
                <w:rFonts w:ascii="Times New Roman" w:hAnsi="Times New Roman" w:cs="Times New Roman"/>
                <w:color w:val="333333"/>
                <w:sz w:val="28"/>
                <w:szCs w:val="28"/>
              </w:rPr>
            </w:pPr>
            <w:r w:rsidRPr="00462ABD">
              <w:rPr>
                <w:rFonts w:ascii="Times New Roman" w:hAnsi="Times New Roman" w:cs="Times New Roman"/>
                <w:color w:val="333333"/>
                <w:sz w:val="28"/>
                <w:szCs w:val="28"/>
              </w:rPr>
              <w:t>3.1.</w:t>
            </w:r>
          </w:p>
        </w:tc>
        <w:tc>
          <w:tcPr>
            <w:tcW w:w="5220" w:type="dxa"/>
            <w:hideMark/>
          </w:tcPr>
          <w:p w:rsidR="009C79C0" w:rsidRPr="00462ABD" w:rsidRDefault="009C79C0">
            <w:pPr>
              <w:spacing w:before="100" w:beforeAutospacing="1" w:after="100" w:afterAutospacing="1"/>
              <w:jc w:val="both"/>
              <w:rPr>
                <w:rFonts w:ascii="Times New Roman" w:hAnsi="Times New Roman" w:cs="Times New Roman"/>
                <w:color w:val="333333"/>
                <w:sz w:val="28"/>
                <w:szCs w:val="28"/>
              </w:rPr>
            </w:pPr>
            <w:r w:rsidRPr="00462ABD">
              <w:rPr>
                <w:rFonts w:ascii="Times New Roman" w:hAnsi="Times New Roman" w:cs="Times New Roman"/>
                <w:color w:val="333333"/>
                <w:sz w:val="28"/>
                <w:szCs w:val="28"/>
              </w:rPr>
              <w:t>Организация подготовки и повышения квалификации кадров для малого и среднего предпринимательства, в том числе:</w:t>
            </w:r>
          </w:p>
        </w:tc>
        <w:tc>
          <w:tcPr>
            <w:tcW w:w="1620" w:type="dxa"/>
          </w:tcPr>
          <w:p w:rsidR="009C79C0" w:rsidRDefault="009C79C0">
            <w:pPr>
              <w:spacing w:before="100" w:beforeAutospacing="1" w:after="100" w:afterAutospacing="1"/>
              <w:jc w:val="both"/>
              <w:rPr>
                <w:rFonts w:ascii="Times New Roman" w:hAnsi="Times New Roman" w:cs="Times New Roman"/>
                <w:color w:val="333333"/>
                <w:sz w:val="28"/>
                <w:szCs w:val="28"/>
              </w:rPr>
            </w:pP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федеральный бюджет, областной бюджет, средства предприятий</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3.1.1.</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 работников малых и средних предприятий;</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ежегодно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внебюджетные средства</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3.1.2.</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 - молодежи;</w:t>
            </w:r>
          </w:p>
        </w:tc>
        <w:tc>
          <w:tcPr>
            <w:tcW w:w="1620" w:type="dxa"/>
            <w:vMerge w:val="restart"/>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постоянно</w:t>
            </w:r>
          </w:p>
        </w:tc>
        <w:tc>
          <w:tcPr>
            <w:tcW w:w="2340" w:type="dxa"/>
            <w:vMerge w:val="restart"/>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федеральный бюджет, местный бюджет</w:t>
            </w: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3.1.3</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 - безработных граждан;</w:t>
            </w:r>
          </w:p>
        </w:tc>
        <w:tc>
          <w:tcPr>
            <w:tcW w:w="0" w:type="auto"/>
            <w:vMerge/>
            <w:vAlign w:val="center"/>
            <w:hideMark/>
          </w:tcPr>
          <w:p w:rsidR="009C79C0" w:rsidRDefault="009C79C0">
            <w:pPr>
              <w:spacing w:after="0" w:line="240" w:lineRule="auto"/>
              <w:rPr>
                <w:rFonts w:ascii="Times New Roman" w:hAnsi="Times New Roman" w:cs="Times New Roman"/>
                <w:color w:val="333333"/>
                <w:sz w:val="28"/>
                <w:szCs w:val="28"/>
              </w:rPr>
            </w:pPr>
          </w:p>
        </w:tc>
        <w:tc>
          <w:tcPr>
            <w:tcW w:w="0" w:type="auto"/>
            <w:vMerge/>
            <w:vAlign w:val="center"/>
            <w:hideMark/>
          </w:tcPr>
          <w:p w:rsidR="009C79C0" w:rsidRDefault="009C79C0">
            <w:pPr>
              <w:spacing w:after="0" w:line="240" w:lineRule="auto"/>
              <w:rPr>
                <w:rFonts w:ascii="Times New Roman" w:hAnsi="Times New Roman" w:cs="Times New Roman"/>
                <w:color w:val="333333"/>
                <w:sz w:val="28"/>
                <w:szCs w:val="28"/>
              </w:rPr>
            </w:pPr>
          </w:p>
        </w:tc>
      </w:tr>
      <w:tr w:rsidR="009C79C0" w:rsidTr="009C79C0">
        <w:tc>
          <w:tcPr>
            <w:tcW w:w="828"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3.1.4</w:t>
            </w:r>
          </w:p>
        </w:tc>
        <w:tc>
          <w:tcPr>
            <w:tcW w:w="52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 работников организаций, образующих инфраструктуру поддержки малого и среднего предпринимательства.</w:t>
            </w:r>
          </w:p>
        </w:tc>
        <w:tc>
          <w:tcPr>
            <w:tcW w:w="162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постоянно</w:t>
            </w:r>
          </w:p>
        </w:tc>
        <w:tc>
          <w:tcPr>
            <w:tcW w:w="2340" w:type="dxa"/>
            <w:hideMark/>
          </w:tcPr>
          <w:p w:rsidR="009C79C0" w:rsidRDefault="009C79C0">
            <w:pPr>
              <w:spacing w:before="100" w:beforeAutospacing="1" w:after="100" w:afterAutospacing="1"/>
              <w:jc w:val="both"/>
              <w:rPr>
                <w:rFonts w:ascii="Times New Roman" w:hAnsi="Times New Roman" w:cs="Times New Roman"/>
                <w:color w:val="333333"/>
                <w:sz w:val="28"/>
                <w:szCs w:val="28"/>
              </w:rPr>
            </w:pPr>
            <w:r>
              <w:rPr>
                <w:rFonts w:ascii="Times New Roman" w:hAnsi="Times New Roman" w:cs="Times New Roman"/>
                <w:color w:val="333333"/>
                <w:sz w:val="28"/>
                <w:szCs w:val="28"/>
              </w:rPr>
              <w:t>Средства предприятий</w:t>
            </w:r>
          </w:p>
        </w:tc>
      </w:tr>
    </w:tbl>
    <w:p w:rsidR="009C79C0" w:rsidRDefault="009C79C0" w:rsidP="009C79C0">
      <w:pPr>
        <w:spacing w:after="240"/>
        <w:jc w:val="both"/>
        <w:rPr>
          <w:rFonts w:ascii="Times New Roman" w:hAnsi="Times New Roman" w:cs="Times New Roman"/>
          <w:color w:val="333333"/>
          <w:sz w:val="28"/>
          <w:szCs w:val="28"/>
        </w:rPr>
      </w:pPr>
    </w:p>
    <w:sectPr w:rsidR="009C79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102F7"/>
    <w:multiLevelType w:val="multilevel"/>
    <w:tmpl w:val="DB54E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06461"/>
    <w:multiLevelType w:val="multilevel"/>
    <w:tmpl w:val="35D6B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506CC2"/>
    <w:multiLevelType w:val="multilevel"/>
    <w:tmpl w:val="2CCE5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3D4A64"/>
    <w:multiLevelType w:val="multilevel"/>
    <w:tmpl w:val="5B344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22577"/>
    <w:multiLevelType w:val="multilevel"/>
    <w:tmpl w:val="09320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0D1943"/>
    <w:multiLevelType w:val="multilevel"/>
    <w:tmpl w:val="AD80A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681AD9"/>
    <w:multiLevelType w:val="multilevel"/>
    <w:tmpl w:val="B4E687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B720F96"/>
    <w:multiLevelType w:val="multilevel"/>
    <w:tmpl w:val="4EE87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B54641"/>
    <w:multiLevelType w:val="multilevel"/>
    <w:tmpl w:val="F306AC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CC3D00"/>
    <w:multiLevelType w:val="multilevel"/>
    <w:tmpl w:val="F3D28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9"/>
  </w:num>
  <w:num w:numId="5">
    <w:abstractNumId w:val="7"/>
  </w:num>
  <w:num w:numId="6">
    <w:abstractNumId w:val="5"/>
  </w:num>
  <w:num w:numId="7">
    <w:abstractNumId w:val="0"/>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3B"/>
    <w:rsid w:val="00357E85"/>
    <w:rsid w:val="004415D8"/>
    <w:rsid w:val="00452EDF"/>
    <w:rsid w:val="00462ABD"/>
    <w:rsid w:val="005D45A5"/>
    <w:rsid w:val="00784F11"/>
    <w:rsid w:val="008A3842"/>
    <w:rsid w:val="008B6F15"/>
    <w:rsid w:val="00910A1E"/>
    <w:rsid w:val="0091598C"/>
    <w:rsid w:val="009560E0"/>
    <w:rsid w:val="009C79C0"/>
    <w:rsid w:val="00A61FB1"/>
    <w:rsid w:val="00C73215"/>
    <w:rsid w:val="00E07C3B"/>
    <w:rsid w:val="00E40C24"/>
    <w:rsid w:val="00EB2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77061"/>
  <w15:docId w15:val="{03732647-DB88-4957-8506-673624788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9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9C79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Indent"/>
    <w:basedOn w:val="a"/>
    <w:link w:val="a5"/>
    <w:semiHidden/>
    <w:unhideWhenUsed/>
    <w:rsid w:val="009C79C0"/>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semiHidden/>
    <w:rsid w:val="009C79C0"/>
    <w:rPr>
      <w:rFonts w:ascii="Times New Roman" w:eastAsia="Times New Roman" w:hAnsi="Times New Roman" w:cs="Times New Roman"/>
      <w:sz w:val="20"/>
      <w:szCs w:val="20"/>
      <w:lang w:eastAsia="ru-RU"/>
    </w:rPr>
  </w:style>
  <w:style w:type="paragraph" w:customStyle="1" w:styleId="western">
    <w:name w:val="western"/>
    <w:basedOn w:val="a"/>
    <w:rsid w:val="009C79C0"/>
    <w:pPr>
      <w:spacing w:before="100" w:beforeAutospacing="1" w:after="115" w:line="240" w:lineRule="auto"/>
    </w:pPr>
    <w:rPr>
      <w:rFonts w:ascii="Times New Roman" w:eastAsia="Times New Roman" w:hAnsi="Times New Roman" w:cs="Times New Roman"/>
      <w:color w:val="000000"/>
      <w:sz w:val="24"/>
      <w:szCs w:val="24"/>
      <w:lang w:eastAsia="ru-RU"/>
    </w:rPr>
  </w:style>
  <w:style w:type="character" w:customStyle="1" w:styleId="highlighthighlightactive">
    <w:name w:val="highlight highlight_active"/>
    <w:basedOn w:val="a0"/>
    <w:rsid w:val="009C79C0"/>
  </w:style>
  <w:style w:type="character" w:styleId="a6">
    <w:name w:val="Strong"/>
    <w:basedOn w:val="a0"/>
    <w:qFormat/>
    <w:rsid w:val="009C79C0"/>
    <w:rPr>
      <w:b/>
      <w:bCs/>
    </w:rPr>
  </w:style>
  <w:style w:type="paragraph" w:styleId="a7">
    <w:name w:val="Balloon Text"/>
    <w:basedOn w:val="a"/>
    <w:link w:val="a8"/>
    <w:uiPriority w:val="99"/>
    <w:semiHidden/>
    <w:unhideWhenUsed/>
    <w:rsid w:val="009C79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79C0"/>
    <w:rPr>
      <w:rFonts w:ascii="Tahoma" w:hAnsi="Tahoma" w:cs="Tahoma"/>
      <w:sz w:val="16"/>
      <w:szCs w:val="16"/>
    </w:rPr>
  </w:style>
  <w:style w:type="paragraph" w:styleId="a9">
    <w:name w:val="List Paragraph"/>
    <w:basedOn w:val="a"/>
    <w:uiPriority w:val="34"/>
    <w:qFormat/>
    <w:rsid w:val="00357E85"/>
    <w:pPr>
      <w:ind w:left="720"/>
      <w:contextualSpacing/>
    </w:pPr>
  </w:style>
  <w:style w:type="paragraph" w:styleId="aa">
    <w:name w:val="header"/>
    <w:basedOn w:val="a"/>
    <w:link w:val="ab"/>
    <w:rsid w:val="0091598C"/>
    <w:pPr>
      <w:tabs>
        <w:tab w:val="center" w:pos="4153"/>
        <w:tab w:val="right" w:pos="8306"/>
      </w:tabs>
      <w:suppressAutoHyphens/>
      <w:spacing w:after="0" w:line="348" w:lineRule="auto"/>
      <w:ind w:firstLine="709"/>
      <w:jc w:val="both"/>
    </w:pPr>
    <w:rPr>
      <w:rFonts w:ascii="Times New Roman" w:eastAsia="Times New Roman" w:hAnsi="Times New Roman" w:cs="Times New Roman"/>
      <w:sz w:val="28"/>
      <w:szCs w:val="20"/>
      <w:lang w:eastAsia="ru-RU"/>
    </w:rPr>
  </w:style>
  <w:style w:type="character" w:customStyle="1" w:styleId="ab">
    <w:name w:val="Верхний колонтитул Знак"/>
    <w:basedOn w:val="a0"/>
    <w:link w:val="aa"/>
    <w:rsid w:val="0091598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81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081D2-A504-4A64-A7FC-7F0185371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3461</Words>
  <Characters>19728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Пользователь</cp:lastModifiedBy>
  <cp:revision>14</cp:revision>
  <dcterms:created xsi:type="dcterms:W3CDTF">2013-07-10T07:24:00Z</dcterms:created>
  <dcterms:modified xsi:type="dcterms:W3CDTF">2019-10-15T12:02:00Z</dcterms:modified>
</cp:coreProperties>
</file>